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C781" w14:textId="5E9B9E89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</w:p>
    <w:p w14:paraId="2070395A" w14:textId="0585B173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FF6FA03" w14:textId="08E68F3F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0122168" w14:textId="77777777" w:rsidR="000A036D" w:rsidRDefault="000A036D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3A9B778" w14:textId="484B396B" w:rsidR="00AC5842" w:rsidRDefault="00561900" w:rsidP="000A036D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8"/>
          <w:szCs w:val="28"/>
          <w:lang w:val="cy-GB"/>
        </w:rPr>
        <w:t xml:space="preserve">Galwad am </w:t>
      </w:r>
      <w:r w:rsidR="00C35925">
        <w:rPr>
          <w:rFonts w:ascii="Arial" w:hAnsi="Arial" w:cs="Arial"/>
          <w:b/>
          <w:bCs/>
          <w:sz w:val="28"/>
          <w:szCs w:val="28"/>
          <w:lang w:val="cy-GB"/>
        </w:rPr>
        <w:t>SMART Expertise</w:t>
      </w:r>
      <w:r w:rsidR="00C006E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1366F">
        <w:rPr>
          <w:rFonts w:ascii="Arial" w:hAnsi="Arial" w:cs="Arial"/>
          <w:b/>
          <w:bCs/>
          <w:sz w:val="28"/>
          <w:szCs w:val="28"/>
          <w:lang w:val="cy-GB"/>
        </w:rPr>
        <w:t>Prosiectau Cydweithredol</w:t>
      </w:r>
    </w:p>
    <w:p w14:paraId="7DE51877" w14:textId="32B2A378" w:rsidR="00AC5842" w:rsidRPr="00D1366F" w:rsidRDefault="00C006EE" w:rsidP="00C006EE">
      <w:pPr>
        <w:tabs>
          <w:tab w:val="left" w:pos="24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6D35BB" wp14:editId="18B30A26">
                <wp:extent cx="5584958" cy="490855"/>
                <wp:effectExtent l="0" t="0" r="15875" b="234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958" cy="4908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09BC" w14:textId="77777777" w:rsidR="00C006EE" w:rsidRDefault="00C006EE" w:rsidP="000A03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SMART Expertise – Creu amgylchedd ymchwil, datblygu ac arloesi sy’n cael ei arwain gan alw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6D35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9.7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" fillcolor="#c6d9f1">
                <v:textbox>
                  <w:txbxContent>
                    <w:p w14:paraId="74BF09BC" w14:textId="77777777" w:rsidR="00C006EE" w:rsidRDefault="00C006EE" w:rsidP="000A036D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SMART Expertise – </w:t>
                      </w:r>
                      <w:proofErr w:type="spellStart"/>
                      <w:r>
                        <w:rPr>
                          <w:b/>
                        </w:rPr>
                        <w:t>Creu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amgylchedd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ymchwil</w:t>
                      </w:r>
                      <w:proofErr w:type="spellEnd"/>
                      <w:r>
                        <w:rPr>
                          <w:b/>
                        </w:rPr>
                        <w:t xml:space="preserve">, datblygu ac </w:t>
                      </w:r>
                      <w:proofErr w:type="spellStart"/>
                      <w:r>
                        <w:rPr>
                          <w:b/>
                        </w:rPr>
                        <w:t>arloesi</w:t>
                      </w:r>
                      <w:proofErr w:type="spellEnd"/>
                      <w:r>
                        <w:rPr>
                          <w:b/>
                        </w:rPr>
                        <w:t xml:space="preserve"> sy’n cael ei arwain gan </w:t>
                      </w:r>
                      <w:proofErr w:type="spellStart"/>
                      <w:r>
                        <w:rPr>
                          <w:b/>
                        </w:rPr>
                        <w:t>alw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6D2C57D" w14:textId="77777777" w:rsidR="00476321" w:rsidRPr="00D1366F" w:rsidRDefault="00162327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14:paraId="5EEF0BF3" w14:textId="785237DB" w:rsidR="00476321" w:rsidRPr="00D1366F" w:rsidRDefault="00162327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14:paraId="13AA4451" w14:textId="09735530" w:rsidR="001C4E4E" w:rsidRPr="00D1366F" w:rsidRDefault="00561900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  <w:r w:rsidRPr="00D1366F">
        <w:rPr>
          <w:rStyle w:val="Hyperlink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EF8A9" wp14:editId="606B40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750" cy="38862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B590" w14:textId="77777777" w:rsidR="00FA1111" w:rsidRPr="00601412" w:rsidRDefault="00162327" w:rsidP="00E303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E3FE87" w14:textId="75420EF2"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Mae </w:t>
                            </w:r>
                            <w:r w:rsidR="00C359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SMART Expertise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yn cynnig cymorth ariannol ar gyfer prosiectau cydweithredol arloesol sydd angen amrywiaeth o arbenigeddau i ddatrys problemau diwydiant.  </w:t>
                            </w:r>
                          </w:p>
                          <w:p w14:paraId="71A830C5" w14:textId="77777777" w:rsidR="00FA1111" w:rsidRPr="00D1366F" w:rsidRDefault="00162327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63EA74" w14:textId="77777777" w:rsidR="00FA1111" w:rsidRPr="00D1366F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      </w:r>
                          </w:p>
                          <w:p w14:paraId="00264BC5" w14:textId="77777777" w:rsidR="00FA1111" w:rsidRDefault="00162327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35800F" w14:textId="77777777"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      </w:r>
                          </w:p>
                          <w:p w14:paraId="177EA1D6" w14:textId="77777777" w:rsidR="004F06B5" w:rsidRDefault="00162327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133D32" w14:textId="77777777" w:rsidR="004F06B5" w:rsidRDefault="00561900" w:rsidP="004F06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      </w:r>
                          </w:p>
                          <w:p w14:paraId="2D1F98AF" w14:textId="77777777" w:rsidR="00FA1111" w:rsidRDefault="00162327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5F04BC" w14:textId="6EA066CF" w:rsidR="0025069A" w:rsidRDefault="0025069A" w:rsidP="00250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Hyd y prosiectau: Mae’n rhaid i weithgarwch </w:t>
                            </w:r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prosiectau ddod i ben cyn 31 </w:t>
                            </w:r>
                            <w:r w:rsidR="006C79AB" w:rsidRP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Rhagfyr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312C3F" w14:textId="6C07EEBF" w:rsidR="00FA1111" w:rsidRPr="00601412" w:rsidRDefault="00162327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97B28FA" w14:textId="77777777" w:rsidR="00FA1111" w:rsidRPr="00601412" w:rsidRDefault="00162327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DFF296" w14:textId="77777777" w:rsidR="00FA1111" w:rsidRDefault="00561900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14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Nid yw gwaith ymchwil dan gontract a gwasanaethau ymchwil yn gymwys.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74EF8A9" id="Text Box 2" o:spid="_x0000_s1027" type="#_x0000_t202" style="position:absolute;margin-left:0;margin-top:0;width:463.9pt;height:306pt;z-index:2516597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">
                <v:textbox>
                  <w:txbxContent>
                    <w:p w14:paraId="130AB590" w14:textId="77777777" w:rsidR="00FA1111" w:rsidRPr="00601412" w:rsidRDefault="00B67232" w:rsidP="00E303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CE3FE87" w14:textId="75420EF2"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Mae </w:t>
                      </w:r>
                      <w:r w:rsidR="00C35925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SMART Expertise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yn cynnig cymorth ariannol ar gyfer prosiectau cydweithredol arloesol sydd angen amrywiaeth o arbenigeddau i ddatrys problemau diwydiant.  </w:t>
                      </w:r>
                    </w:p>
                    <w:p w14:paraId="71A830C5" w14:textId="77777777" w:rsidR="00FA1111" w:rsidRPr="00D1366F" w:rsidRDefault="00B67232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63EA74" w14:textId="77777777" w:rsidR="00FA1111" w:rsidRPr="00D1366F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</w:r>
                    </w:p>
                    <w:p w14:paraId="00264BC5" w14:textId="77777777" w:rsidR="00FA1111" w:rsidRDefault="00B67232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35800F" w14:textId="77777777"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</w:r>
                    </w:p>
                    <w:p w14:paraId="177EA1D6" w14:textId="77777777" w:rsidR="004F06B5" w:rsidRDefault="00B67232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133D32" w14:textId="77777777" w:rsidR="004F06B5" w:rsidRDefault="00561900" w:rsidP="004F06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</w:r>
                    </w:p>
                    <w:p w14:paraId="2D1F98AF" w14:textId="77777777" w:rsidR="00FA1111" w:rsidRDefault="00B67232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5F04BC" w14:textId="6EA066CF" w:rsidR="0025069A" w:rsidRDefault="0025069A" w:rsidP="00250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Hyd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prosiectau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Mae’n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rhaid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weithgarwch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prosiectau</w:t>
                      </w:r>
                      <w:proofErr w:type="spellEnd"/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ddod</w:t>
                      </w:r>
                      <w:proofErr w:type="spellEnd"/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ben </w:t>
                      </w:r>
                      <w:proofErr w:type="spellStart"/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cyn</w:t>
                      </w:r>
                      <w:proofErr w:type="spellEnd"/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31 </w:t>
                      </w:r>
                      <w:r w:rsidR="006C79AB" w:rsidRP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Rhagfyr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2022</w:t>
                      </w:r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0312C3F" w14:textId="6C07EEBF" w:rsidR="00FA1111" w:rsidRPr="00601412" w:rsidRDefault="00B67232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97B28FA" w14:textId="77777777" w:rsidR="00FA1111" w:rsidRPr="00601412" w:rsidRDefault="00B67232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DFF296" w14:textId="77777777" w:rsidR="00FA1111" w:rsidRDefault="00561900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1412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Nid yw gwaith ymchwil dan gontract a gwasanaethau ymchwil yn gymwys.</w:t>
                      </w:r>
                    </w:p>
                  </w:txbxContent>
                </v:textbox>
              </v:shape>
            </w:pict>
          </mc:Fallback>
        </mc:AlternateContent>
      </w:r>
    </w:p>
    <w:p w14:paraId="060BA581" w14:textId="655846F5" w:rsidR="00AB7608" w:rsidRPr="00D1366F" w:rsidRDefault="00561900" w:rsidP="00DB2BD5">
      <w:pPr>
        <w:rPr>
          <w:rStyle w:val="Hyperlink"/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7E5A4" wp14:editId="54CCB99D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5E0D6" id="Rectangle 3" o:spid="_x0000_s1026" style="position:absolute;margin-left:-4.7pt;margin-top:10.65pt;width:458.9pt;height:4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" fillcolor="white [3201]" strokecolor="white [3212]" strokeweight="2pt"/>
            </w:pict>
          </mc:Fallback>
        </mc:AlternateContent>
      </w:r>
    </w:p>
    <w:p w14:paraId="07D903AF" w14:textId="148A8A86" w:rsidR="00AB7608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2B6EFE6F" w14:textId="103F2EA2" w:rsidR="001539C2" w:rsidRPr="00D1366F" w:rsidRDefault="00162327" w:rsidP="00DB2BD5">
      <w:pPr>
        <w:pStyle w:val="NoSpacing"/>
        <w:rPr>
          <w:rFonts w:ascii="Arial" w:eastAsiaTheme="majorEastAsia" w:hAnsi="Arial" w:cs="Arial"/>
          <w:caps/>
          <w:lang w:val="en-GB" w:eastAsia="en-US"/>
        </w:rPr>
      </w:pPr>
    </w:p>
    <w:p w14:paraId="5C23A218" w14:textId="547A97E4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5E0E4E48" w14:textId="69147443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65DDF8A5" w14:textId="48F7BF00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0F98BFA4" w14:textId="6280E03D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71FCA70E" w14:textId="1924C9BA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04A1B1EF" w14:textId="528B9159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A33DC64" w14:textId="55CCAA10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29AB581" w14:textId="77777777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431F326" w14:textId="002ABC58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B49D81D" w14:textId="1C613210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6AF4AC2C" w14:textId="6FF42352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77DF371" w14:textId="089E5D68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5F11FC6" w14:textId="1F5EF060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E5CD415" w14:textId="291AA2A1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5A410BB5" w14:textId="35C9E31C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0C6B160B" w14:textId="2E8829F3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03395E12" w14:textId="2D6B11F2" w:rsidR="00E77D30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4ADA833F" w14:textId="36440E44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3BE9F642" w14:textId="0735720D" w:rsidR="00FA1111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199921D0" w14:textId="1E20EE45" w:rsidR="00FA1111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22B2E841" w14:textId="6EE692D7" w:rsidR="004F06B5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35021EE8" w14:textId="4D08DEF6" w:rsidR="004F06B5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2D6868D9" w14:textId="1B1B5074" w:rsidR="008B3E85" w:rsidRPr="00D1366F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Canllawiau</w:t>
      </w:r>
    </w:p>
    <w:p w14:paraId="198B1A03" w14:textId="37BA209C" w:rsidR="00601412" w:rsidRPr="00D1366F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08719C04" w14:textId="019E21B5" w:rsidR="00FA1111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cyflwyno pob cais drwy flwch post </w:t>
      </w:r>
      <w:r w:rsidR="00C35925">
        <w:rPr>
          <w:rFonts w:ascii="Arial" w:hAnsi="Arial" w:cs="Arial"/>
          <w:sz w:val="22"/>
          <w:szCs w:val="22"/>
          <w:lang w:val="cy-GB"/>
        </w:rPr>
        <w:t>SMART Expertise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 ar </w:t>
      </w:r>
      <w:hyperlink r:id="rId12" w:history="1">
        <w:r w:rsidR="00C35925">
          <w:rPr>
            <w:rStyle w:val="Hyperlink"/>
            <w:rFonts w:ascii="Arial" w:hAnsi="Arial" w:cs="Arial"/>
            <w:sz w:val="22"/>
            <w:szCs w:val="22"/>
            <w:lang w:val="cy-GB"/>
          </w:rPr>
          <w:t>smartexpertise</w:t>
        </w:r>
        <w:r w:rsidR="008076E8" w:rsidRPr="00CD20FE">
          <w:rPr>
            <w:rStyle w:val="Hyperlink"/>
            <w:rFonts w:ascii="Arial" w:hAnsi="Arial" w:cs="Arial"/>
            <w:sz w:val="22"/>
            <w:szCs w:val="22"/>
            <w:lang w:val="cy-GB"/>
          </w:rPr>
          <w:t>@llyw.cymru</w:t>
        </w:r>
      </w:hyperlink>
      <w:r w:rsidR="008076E8">
        <w:rPr>
          <w:rFonts w:ascii="Arial" w:hAnsi="Arial" w:cs="Arial"/>
          <w:sz w:val="22"/>
          <w:szCs w:val="22"/>
          <w:lang w:val="cy-GB"/>
        </w:rPr>
        <w:t xml:space="preserve"> 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97AFE67" w14:textId="6B2A93EF" w:rsidR="00FA1111" w:rsidRDefault="00162327" w:rsidP="00DB2BD5">
      <w:pPr>
        <w:rPr>
          <w:rFonts w:ascii="Arial" w:hAnsi="Arial" w:cs="Arial"/>
          <w:sz w:val="22"/>
          <w:szCs w:val="22"/>
        </w:rPr>
      </w:pPr>
    </w:p>
    <w:p w14:paraId="4E7E6AB1" w14:textId="6C0C1A73" w:rsidR="00421CDD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Bydd rhaid ichi brofi bod angen cyllid y sector cyhoeddus arnoch er mwyn gallu cynnal eich prosiect. Os ydych chi’n dechrau’ch prosiect cyn cael cymeradwyaeth ffurfiol, ni fydd y prosiect yn gymwys.</w:t>
      </w:r>
    </w:p>
    <w:p w14:paraId="5F194394" w14:textId="6742777B" w:rsidR="00C006EE" w:rsidRDefault="00C006EE" w:rsidP="00C006EE">
      <w:pPr>
        <w:jc w:val="right"/>
        <w:rPr>
          <w:rFonts w:ascii="Arial" w:hAnsi="Arial" w:cs="Arial"/>
          <w:sz w:val="22"/>
          <w:szCs w:val="22"/>
        </w:rPr>
      </w:pPr>
    </w:p>
    <w:p w14:paraId="29E1C21F" w14:textId="54E0F042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546DFB60" w14:textId="1A518531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446F712E" w14:textId="0255DD63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331AD31E" w14:textId="685E53C3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05C05C3A" w14:textId="77777777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5B0A049D" w14:textId="19926702" w:rsidR="00C006EE" w:rsidRPr="00D1366F" w:rsidRDefault="00C006EE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45CCA1E" wp14:editId="71A7A9C5">
            <wp:simplePos x="0" y="0"/>
            <wp:positionH relativeFrom="column">
              <wp:posOffset>4635021</wp:posOffset>
            </wp:positionH>
            <wp:positionV relativeFrom="paragraph">
              <wp:posOffset>-951595</wp:posOffset>
            </wp:positionV>
            <wp:extent cx="1718945" cy="1247775"/>
            <wp:effectExtent l="0" t="0" r="0" b="3175"/>
            <wp:wrapTight wrapText="bothSides">
              <wp:wrapPolygon edited="0">
                <wp:start x="0" y="0"/>
                <wp:lineTo x="0" y="21435"/>
                <wp:lineTo x="21305" y="2143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65619E" w14:textId="77777777" w:rsidR="00DE2527" w:rsidRDefault="00DE2527" w:rsidP="00DB2BD5">
      <w:pPr>
        <w:rPr>
          <w:rFonts w:ascii="Arial" w:hAnsi="Arial" w:cs="Arial"/>
          <w:sz w:val="22"/>
          <w:szCs w:val="22"/>
          <w:lang w:val="cy-GB"/>
        </w:rPr>
      </w:pPr>
    </w:p>
    <w:p w14:paraId="3BA782DE" w14:textId="77777777" w:rsidR="00DE2527" w:rsidRDefault="00DE2527" w:rsidP="00DB2BD5">
      <w:pPr>
        <w:rPr>
          <w:rFonts w:ascii="Arial" w:hAnsi="Arial" w:cs="Arial"/>
          <w:sz w:val="22"/>
          <w:szCs w:val="22"/>
          <w:lang w:val="cy-GB"/>
        </w:rPr>
      </w:pPr>
    </w:p>
    <w:p w14:paraId="2E38AD80" w14:textId="3BC3E2A0" w:rsidR="00097B6C" w:rsidRDefault="00097B6C" w:rsidP="00097B6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Mae’r cyllid yn ddewisol ac rydym yn annog i chi siarad efo’ch Rheolwr Datblygu Ymchwil i sicrhau bod eich syniad prosiect yn cyd-fynd ậ SMARTExpertise.</w:t>
      </w:r>
    </w:p>
    <w:p w14:paraId="5CFAE70D" w14:textId="03014954" w:rsidR="00476321" w:rsidRDefault="00561900" w:rsidP="00DB2BD5">
      <w:pPr>
        <w:rPr>
          <w:rFonts w:ascii="Arial" w:hAnsi="Arial" w:cs="Arial"/>
          <w:sz w:val="22"/>
          <w:szCs w:val="22"/>
          <w:lang w:val="cy-GB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07EB4F1" w14:textId="3C5B4A13" w:rsidR="00723558" w:rsidRDefault="00162327" w:rsidP="00DB2BD5">
      <w:pPr>
        <w:rPr>
          <w:rFonts w:ascii="Arial" w:hAnsi="Arial" w:cs="Arial"/>
          <w:sz w:val="22"/>
          <w:szCs w:val="22"/>
        </w:rPr>
      </w:pPr>
    </w:p>
    <w:p w14:paraId="37F04583" w14:textId="054A9713" w:rsidR="00601412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Enwau’ch Rheolwyr Datblygu yw:</w:t>
      </w:r>
    </w:p>
    <w:p w14:paraId="17A782C4" w14:textId="3769166F" w:rsidR="00476321" w:rsidRDefault="00162327" w:rsidP="00DB2BD5">
      <w:pPr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7"/>
        <w:gridCol w:w="2267"/>
        <w:gridCol w:w="4382"/>
      </w:tblGrid>
      <w:tr w:rsidR="00EB02A8" w14:paraId="1751AFFB" w14:textId="77777777" w:rsidTr="00DB2BD5">
        <w:tc>
          <w:tcPr>
            <w:tcW w:w="2448" w:type="dxa"/>
          </w:tcPr>
          <w:p w14:paraId="10505A52" w14:textId="77777777"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De-ddwyrain:</w:t>
            </w:r>
          </w:p>
        </w:tc>
        <w:tc>
          <w:tcPr>
            <w:tcW w:w="2340" w:type="dxa"/>
          </w:tcPr>
          <w:p w14:paraId="75A5A958" w14:textId="61DBBAD5"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Richard Morgan</w:t>
            </w:r>
          </w:p>
        </w:tc>
        <w:tc>
          <w:tcPr>
            <w:tcW w:w="4454" w:type="dxa"/>
          </w:tcPr>
          <w:p w14:paraId="6F5E7F97" w14:textId="5F78DBBC"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Richard.Morgan4</w:t>
            </w:r>
            <w:r w:rsidR="008076E8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@llyw.cymru</w:t>
            </w:r>
            <w:r w:rsidR="00561900" w:rsidRPr="00D1366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14:paraId="14424142" w14:textId="77777777" w:rsidTr="00DB2BD5">
        <w:tc>
          <w:tcPr>
            <w:tcW w:w="2448" w:type="dxa"/>
          </w:tcPr>
          <w:p w14:paraId="33D8E7DB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De-orllewin:</w:t>
            </w:r>
          </w:p>
        </w:tc>
        <w:tc>
          <w:tcPr>
            <w:tcW w:w="2340" w:type="dxa"/>
          </w:tcPr>
          <w:p w14:paraId="234394D4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Terry Stubbs</w:t>
            </w:r>
          </w:p>
        </w:tc>
        <w:tc>
          <w:tcPr>
            <w:tcW w:w="4454" w:type="dxa"/>
          </w:tcPr>
          <w:p w14:paraId="72B13B71" w14:textId="77777777" w:rsidR="00670023" w:rsidRPr="00670023" w:rsidRDefault="00162327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4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Terry.Stubbs@llyw.cymru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14:paraId="59E9D4F6" w14:textId="77777777" w:rsidTr="00DB2BD5">
        <w:tc>
          <w:tcPr>
            <w:tcW w:w="2448" w:type="dxa"/>
          </w:tcPr>
          <w:p w14:paraId="4CCE4755" w14:textId="77777777"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Gogledd a’r Canolbarth:</w:t>
            </w:r>
          </w:p>
        </w:tc>
        <w:tc>
          <w:tcPr>
            <w:tcW w:w="2340" w:type="dxa"/>
          </w:tcPr>
          <w:p w14:paraId="20937739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Samantha Williams</w:t>
            </w:r>
          </w:p>
        </w:tc>
        <w:tc>
          <w:tcPr>
            <w:tcW w:w="4454" w:type="dxa"/>
          </w:tcPr>
          <w:p w14:paraId="54519C66" w14:textId="77777777" w:rsidR="00670023" w:rsidRDefault="00162327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5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Samantha.Williams@llyw.cymru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0F458EA6" w14:textId="47F5FC16" w:rsidR="001A3508" w:rsidRDefault="00162327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A7E3F48" w14:textId="4DEE5401" w:rsidR="00601412" w:rsidRPr="00D1366F" w:rsidRDefault="00561900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 xml:space="preserve">Nodau </w:t>
      </w:r>
      <w:r w:rsidR="00C35925">
        <w:rPr>
          <w:rFonts w:ascii="Arial" w:hAnsi="Arial" w:cs="Arial"/>
          <w:b/>
          <w:bCs/>
          <w:sz w:val="22"/>
          <w:szCs w:val="22"/>
          <w:lang w:val="cy-GB"/>
        </w:rPr>
        <w:t>SMART Expertise</w:t>
      </w:r>
    </w:p>
    <w:p w14:paraId="584EAA36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Mynd i’r afael â heriau strategol, diwydiannol a thechnegol gan ganolbwyntio ar fasnacheiddio a manteisio.</w:t>
      </w:r>
    </w:p>
    <w:p w14:paraId="5CE4B999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Cynyddu’r gwaith o fasnacheiddio ffrwyth ymchwil sefydliadau ymchwil mewn partneriaeth â diwydiant.</w:t>
      </w:r>
    </w:p>
    <w:p w14:paraId="4DB11692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Sicrhau bod cyllid pellach yn cael ei ennill drwy gystadleuaeth. </w:t>
      </w:r>
    </w:p>
    <w:p w14:paraId="1DBBBFC6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Meithrin arbenigedd a gallu ym maes ymchwil, datblygu ac arloesi mewn sefydliadau ymchwil a diwydiant.</w:t>
      </w:r>
    </w:p>
    <w:p w14:paraId="46B8D583" w14:textId="77777777" w:rsidR="004047F1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Hyrwyddo partneriaethau cydweithredol ac arloesol rhwng diwydiant a sefydliadau ymchwil. </w:t>
      </w:r>
    </w:p>
    <w:p w14:paraId="3BE3E07A" w14:textId="77777777" w:rsidR="00C470E2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772A7" w14:textId="2B8D209A" w:rsidR="00723558" w:rsidRPr="00723558" w:rsidRDefault="00561900" w:rsidP="00DB2BD5">
      <w:pPr>
        <w:rPr>
          <w:rFonts w:ascii="Arial" w:eastAsia="Calibri" w:hAnsi="Arial" w:cs="Arial"/>
          <w:sz w:val="22"/>
          <w:szCs w:val="22"/>
          <w:lang w:eastAsia="en-US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Nod cymorth </w:t>
      </w:r>
      <w:r w:rsidR="00C35925">
        <w:rPr>
          <w:rFonts w:ascii="Arial" w:eastAsia="Calibri" w:hAnsi="Arial" w:cs="Arial"/>
          <w:sz w:val="22"/>
          <w:szCs w:val="22"/>
          <w:lang w:val="cy-GB" w:eastAsia="en-US"/>
        </w:rPr>
        <w:t>SMART Expertise</w:t>
      </w: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yw ychwanegu at werth y broses ymchwil, datblygu ac arloesi drwy gynyddu nifer y ffrwyth ymchwil sy’n arwain at greu cynhyrchion, prosesau a gwasanaethau newydd a gwell. Gwneir hyn drwy ddefnyddio gwybodaeth a thechnoleg sefydliadau ymchwil a gwybodaeth am anghenion diwydiant i bennu prosiectau cydweithredol.</w:t>
      </w:r>
    </w:p>
    <w:p w14:paraId="74662B55" w14:textId="77777777" w:rsidR="00723558" w:rsidRPr="00723558" w:rsidRDefault="00162327" w:rsidP="00DB2BD5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9964B4" w14:textId="0ADA977A" w:rsidR="00723558" w:rsidRPr="00723558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Bydd </w:t>
      </w:r>
      <w:r w:rsidR="00C35925">
        <w:rPr>
          <w:rFonts w:ascii="Arial" w:eastAsia="Calibri" w:hAnsi="Arial" w:cs="Arial"/>
          <w:sz w:val="22"/>
          <w:szCs w:val="22"/>
          <w:lang w:val="cy-GB" w:eastAsia="en-US"/>
        </w:rPr>
        <w:t>SMART Expertise</w:t>
      </w: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yn cydweithio â chyfres o raglenni SMART Llywodraeth Cymru i sicrhau bod holl bartneriaid diwydiannol y prosiectau yn ymwybodol o’r cymorth parhau ar gyfer datblygu ymhellach unrhyw gyfleoedd masnachol a nodir a manteisio arnynt.</w:t>
      </w:r>
    </w:p>
    <w:p w14:paraId="2DB8F494" w14:textId="77777777" w:rsidR="00B66D22" w:rsidRPr="00FD4F25" w:rsidRDefault="00162327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B8BAB88" w14:textId="77777777"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Disgwylir i’r prosiectau cydweithredol fod yn sail i glystyrau arloesi, gallu adeiladu ar gyfer meysydd ymchwil, datblygu ac arloesi Arbenigedd SMART, a sicrhau bod gwybodaeth am dechnolegau, prosesau a sgiliau newydd yn cael ei rhannu.</w:t>
      </w:r>
    </w:p>
    <w:p w14:paraId="28404B1D" w14:textId="77777777" w:rsidR="00B66D22" w:rsidRPr="00FD4F25" w:rsidRDefault="00162327" w:rsidP="00DB2BD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8E4EAF" w14:textId="77777777"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Bydd hyn yn sicrhau y gall busnesau ddod o hyd i gyfleoedd ar gyfer prosiectau ymchwil a datblygu a datblygu gwybodaeth wyddonol a thechnolegol newydd a fydd yn arwain at ddatblygu a masnacheiddio cynhyrchion, prosesau a gwasanaethau arloesol. Disgwylir hefyd y bydd busnesau yn manteisio ar ffrwyth y gwaith ymchwil a datblygu drwy ffynonellau eraill o gyllid. </w:t>
      </w:r>
    </w:p>
    <w:p w14:paraId="7F6D5D6C" w14:textId="77777777" w:rsidR="00B66D22" w:rsidRPr="00FD4F25" w:rsidRDefault="00162327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A5EDE0" w14:textId="77777777"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Mae cyllido prosiectau partneriaethau rhwng sefydliadau ymchwil a busnesau yn lleihau risgiau ariannol a thechnegol ac yn hyrwyddo rhannu gwybodaeth, datblygu’r gadwyn gyflenwi a gweithio ar y cyd ar heriau cymhleth.</w:t>
      </w:r>
    </w:p>
    <w:p w14:paraId="75A364BE" w14:textId="77777777" w:rsidR="00D1366F" w:rsidRPr="00FD4F25" w:rsidRDefault="00162327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85CB9F9" w14:textId="77777777" w:rsidR="00D1366F" w:rsidRDefault="00561900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FD4F25">
        <w:rPr>
          <w:rFonts w:ascii="Arial" w:eastAsia="Calibri" w:hAnsi="Arial" w:cs="Arial"/>
          <w:color w:val="000000" w:themeColor="text1"/>
          <w:sz w:val="22"/>
          <w:szCs w:val="22"/>
          <w:lang w:val="cy-GB" w:eastAsia="en-US"/>
        </w:rPr>
        <w:t xml:space="preserve">Bydd y cyllid hefyd yn helpu i gynyddu gallu a sgiliau mewn sefydliadau sy’n gweithio mewn meysydd technolegol perthnasol er mwyn iddynt sefydlu hanes o lwyddo i ennill cyllid ar gyfer ymchwil, datblygu ac arloesi, drwy gystadleuaeth ac o gael y sector preifat i fuddsoddi ynddynt. </w:t>
      </w:r>
    </w:p>
    <w:p w14:paraId="38573D21" w14:textId="77777777" w:rsidR="00FC2F9E" w:rsidRDefault="00162327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5D0F342" w14:textId="77777777" w:rsidR="00723558" w:rsidRDefault="00162327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C10DD67" w14:textId="77777777"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Beth yw Prosiect Cydweithredol?</w:t>
      </w:r>
    </w:p>
    <w:p w14:paraId="6E0A9B9F" w14:textId="77777777" w:rsidR="00B66D22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8010F7C" w14:textId="77777777" w:rsidR="00B66D22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Mae gwaith ymchwil a datblygu cydweithredol yn annog busnesau ac ymchwilwyr i gydweithio ar brosiectau arloesol mewn meysydd gwyddoniaeth, peirianneg a thechnoleg sydd o bwys strategol.  Yn sgil hyn gall cynhyrchion, prosesau a gwasanaethau newydd a llwyddiannus gael eu datblygu, gan gyfrannu at dwf busnesau a thwf yn yr economi.  </w:t>
      </w:r>
    </w:p>
    <w:p w14:paraId="4BBBD11A" w14:textId="77777777" w:rsidR="00B66D22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51B01A" w14:textId="77777777" w:rsidR="00B66D22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Ystyrir bod prosiect cydweithredol yn “cydweithredu’n effeithiol” pan fydd partïon annibynnol yn rhannu nod cyffredin ar sail rhannu’r gwaith. Bydd y partneriaid hyn yn cytuno ar ei gwmpas a’i gynllun a chydweithio i’w roi ar waith. Byddant yn rhannu ei risgiau ariannol, technolegol a gwyddonol a risgiau eraill, yn ogystal â’i ganlyniadau.  Cyn dechrau’r prosiect, rhaid cytuno ar delerau ac amodau’r prosiect cydweithredol, gan gynnwys costau, rhannu risgiau a chanlyniadau, a lledaenu canlyniadau. Rhaid pennu hefyd y rheolau ar gyfer dyrannu Eiddo Deallusol cyn dechrau’r prosiect.   </w:t>
      </w:r>
    </w:p>
    <w:p w14:paraId="7BDDD798" w14:textId="77777777" w:rsidR="00CD2C46" w:rsidRDefault="00162327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8A4CFB1" w14:textId="77777777"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Pwy sy'n cael gwneud cais?</w:t>
      </w:r>
    </w:p>
    <w:p w14:paraId="35C07B50" w14:textId="77777777" w:rsidR="004047F1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786E0" w14:textId="77777777"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i’r cais, a ddatblygir ar y cyd gan yr holl bartïon, gael ei gyflwyno gan sefydliad ymchwil o Gymru.  Rhaid bod o leiaf dau bartner diwydiannol ag anghenion diwydiant clir. </w:t>
      </w:r>
    </w:p>
    <w:p w14:paraId="370E1EE9" w14:textId="77777777" w:rsidR="00476321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33C49AD3" w14:textId="77777777" w:rsidR="00D1366F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I fod yn gymwys am y cyllid, rhaid i bob cais ddarparu tystiolaeth fel a ganlyn:  </w:t>
      </w:r>
    </w:p>
    <w:p w14:paraId="187463C0" w14:textId="77777777" w:rsidR="00D1366F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44238116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Mae’r partner arweiniol yn sefydliad ymchwil yng Nghymru.</w:t>
      </w:r>
    </w:p>
    <w:p w14:paraId="211BF5A5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 at ddibenion diwydiant gyda 2 bartner priodol o leiaf o ddiwydiant a all profi bod ganddynt y gallu a’r adnoddau i fanteisio ar ffrwyth y prosiect.</w:t>
      </w:r>
    </w:p>
    <w:p w14:paraId="48AB8DD0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Cynhelir y prosiect drwy “gydweithredu’n effeithiol”, gan ddefnyddio arbenigedd amrywiaeth o randdeiliaid sy’n rhannu’r risgiau, y buddion;  cyflawni nod cyffredin drwy rannu’r gwaith. </w:t>
      </w:r>
    </w:p>
    <w:p w14:paraId="786C3A5A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Bydd angen ymchwil wedi’i chynllunio neu ymchwiliad beirniadol at ddiben caffael gwybodaeth a sgiliau newydd ac ar gyfer datblygu cynhyrchion, prosesau neu wasanaethau sy’n newydd neu’n well.</w:t>
      </w:r>
    </w:p>
    <w:p w14:paraId="6B078E12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Tystiolaeth bod y prosiect yn cael ei reoli’n effeithiol.</w:t>
      </w:r>
    </w:p>
    <w:p w14:paraId="1BE240A7" w14:textId="77777777" w:rsidR="00D1366F" w:rsidRPr="00D1366F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Cynllun ar gyfer masnacheiddio neu dystiolaeth bod bwriad i fasnachu ffrwyth y prosiect.</w:t>
      </w:r>
    </w:p>
    <w:p w14:paraId="51D700BD" w14:textId="77777777" w:rsidR="00414A7C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4423BC" w14:textId="77777777"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Beth yw amodau a phwrpas y cyllid</w:t>
      </w:r>
    </w:p>
    <w:p w14:paraId="111BAB4E" w14:textId="77777777" w:rsidR="000920F5" w:rsidRDefault="00162327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87982A" w14:textId="77777777" w:rsidR="00CD2C46" w:rsidRDefault="00561900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Amodau</w:t>
      </w:r>
    </w:p>
    <w:p w14:paraId="05E57261" w14:textId="77777777" w:rsidR="00CD2C46" w:rsidRDefault="00162327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E61B51A" w14:textId="77777777" w:rsidR="003123C4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prosiectau hyn yn cael eu hariannu’n rhannol gan Gronfa Datblygu Rhanbarthol Ewrop drwy Lywodraeth Cymru a bydd rhaid iddynt gydymffurfio â holl reoliadau perthnasol yr UE.</w:t>
      </w:r>
    </w:p>
    <w:p w14:paraId="156D7353" w14:textId="77777777" w:rsidR="003123C4" w:rsidRPr="003123C4" w:rsidRDefault="00162327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DF891" w14:textId="77777777" w:rsidR="000920F5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Bydd y cyllid yn talu am 100% o gostau cymwys prosiect y sefydliad ymchwil a bydd hyn yn gyfwerth ag uchafswm o 50% o holl gostau cymwys y prosiect. Bydd rhaid i’r partneriaid diwydiannol dalu am weddill costau cymwys y prosiect. Rhoddir y cyllid i’r sefydliad ymchwil.</w:t>
      </w:r>
    </w:p>
    <w:p w14:paraId="1E659C1C" w14:textId="77777777" w:rsidR="00276A92" w:rsidRDefault="00162327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2291F3" w14:textId="77777777" w:rsidR="004248A2" w:rsidRPr="00276A92" w:rsidRDefault="00561900" w:rsidP="004248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Rhaid i’r holl weithgarwch fod at ddiben y prosiect yn unig, rhaid eu cynnal am y gost leiaf, peidio â dyblu na disodli pecynnau cymorth sydd eisoes yn bodoli a rhaid cydymffurfio â Chymorth Gwladwriaethol a Rheoliadau Ewropeaidd, gan gynnwys Rheoliadau Caffael y Cronfeydd Strwythurol.</w:t>
      </w:r>
    </w:p>
    <w:p w14:paraId="3845DE76" w14:textId="77777777" w:rsidR="003123C4" w:rsidRDefault="00162327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741DC5" w14:textId="77777777" w:rsidR="00280542" w:rsidRDefault="00162327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0A704A7" w14:textId="77777777" w:rsidR="000E1A90" w:rsidRDefault="00561900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Gellir defnyddio’r cyllid fel a ganlyn</w:t>
      </w:r>
    </w:p>
    <w:p w14:paraId="026A5EB4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Defnyddir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1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 (hyd at 18 mis o hyd) i brofi’r bartneriaeth (os yw’n newydd) a chysyniad y prosiect. Os yw hyn yn llwyddiannus, gellir gwneud cais am gyllid lefel 2 i barhau i ddatblygu’r bartneriaeth a’r prosiect.</w:t>
      </w:r>
    </w:p>
    <w:p w14:paraId="45BFBF4F" w14:textId="77777777" w:rsidR="000E1A90" w:rsidRPr="000E1A90" w:rsidRDefault="00162327" w:rsidP="000E1A90">
      <w:pPr>
        <w:rPr>
          <w:rFonts w:ascii="Arial" w:hAnsi="Arial" w:cs="Arial"/>
          <w:sz w:val="22"/>
          <w:szCs w:val="22"/>
          <w:lang w:val="cy-GB"/>
        </w:rPr>
      </w:pPr>
    </w:p>
    <w:p w14:paraId="681B2213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Gellir gwneud cais am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2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, a gall barhau am 3 blynedd, ar yr un pryd â lefel 1. Bydd yn rhaglen o waith ynghylch thema neu angen diwydiannol cyffredin. </w:t>
      </w:r>
    </w:p>
    <w:p w14:paraId="73F724B7" w14:textId="77777777" w:rsidR="00276A92" w:rsidRDefault="00162327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487D4F" w14:textId="77777777" w:rsidR="006E5AB9" w:rsidRDefault="00162327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FC3137" w14:textId="77777777"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1</w:t>
      </w:r>
    </w:p>
    <w:p w14:paraId="23F8EC04" w14:textId="77777777" w:rsidR="00276A92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 xml:space="preserve">Y nod yw dadansoddi a gwerthuso potensial prosiect er mwyn cefnogi’r broses gwneud penderfyniadau. Gellir cyflawni hyn drwy ganfod ei gryfderau, gwendidau, cyfleoedd a bygythiadau yn ogystal â nodi’r adnoddau sydd eu hangen a’r rhagolygon ar gyfer llwyddiant. Bydd astudiaethau ymarferoldeb yn helpu cyfranogwyr i wneud penderfyniadau ynghylch cydweithredu yn y dyfodol â’r partneriaid presennol a sefydliadau diwydiant neu ymchwil eraill, cyn cynnal prosiect dilynol mwy. </w:t>
      </w:r>
    </w:p>
    <w:p w14:paraId="1F83118C" w14:textId="77777777" w:rsidR="003123C4" w:rsidRDefault="00162327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44F544" w14:textId="77777777"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2</w:t>
      </w:r>
    </w:p>
    <w:p w14:paraId="2A81D72B" w14:textId="77777777" w:rsid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>Mae hyn yn golygu cynnal gwaith ymchwil wedi’i gynllunio neu ymchwiliad beirniadol er mwyn ennill gwybodaeth a sgiliau newydd. Dylai hyn fod at ddiben datblygu cynhyrchion, prosesau neu wasanaethau sy’n arwain at wella cynhyrchion, prosesau neu wasanaethau presennol. Gellir cynnwys creu cydrannau i systemau cymhleth a hefyd prototeipiau mewn labordy. Yn ogystal, gellir defnyddio rhyngwynebau efelychol y systemau presennol ar gyfer dilysu technoleg gyffredinol.</w:t>
      </w:r>
    </w:p>
    <w:p w14:paraId="52285F91" w14:textId="77777777" w:rsidR="000E1A90" w:rsidRDefault="00162327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73170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Disgwylir i’r ddwy lefel arwain at gynnal rhagor o brosiectau partner ar gyfer ymchwil a datblygu drwy Bartneriaethau Trosglwyddo Gwybodaeth, Talebau Arloesedd a SMARTCymru (ar gyfer sefydliadau yng Nghymru), yn ogystal â chyllid Innovate UK a Horizon 2020 ar gyfer y bartneriaeth.      </w:t>
      </w:r>
    </w:p>
    <w:p w14:paraId="4D6087E1" w14:textId="77777777" w:rsidR="000E1A90" w:rsidRDefault="00162327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4995B0" w14:textId="77777777" w:rsidR="00EB4F24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21003756" w14:textId="77777777" w:rsidR="004248A2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Costau cymwys</w:t>
      </w:r>
    </w:p>
    <w:p w14:paraId="2057B323" w14:textId="77777777" w:rsidR="004248A2" w:rsidRPr="004248A2" w:rsidRDefault="00162327" w:rsidP="00DB2BD5">
      <w:pPr>
        <w:rPr>
          <w:rFonts w:ascii="Arial" w:hAnsi="Arial" w:cs="Arial"/>
          <w:b/>
          <w:sz w:val="22"/>
          <w:szCs w:val="22"/>
        </w:rPr>
      </w:pPr>
    </w:p>
    <w:p w14:paraId="5F8017D6" w14:textId="77777777" w:rsidR="00EB4F24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 costau cymwys y prosiectau yn cynnwys costau uniongyrchol o ran</w:t>
      </w:r>
    </w:p>
    <w:p w14:paraId="501F4994" w14:textId="77777777" w:rsidR="00EB4F24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5B568EA0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Costau personol: rheolwr prosiect, ymchwilwyr, technegwyr a staff atodol eraill sydd eu hangen er mwyn cynnal y prosiect.</w:t>
      </w:r>
    </w:p>
    <w:p w14:paraId="22AA847E" w14:textId="231F428E" w:rsidR="00EB4F24" w:rsidRPr="00CD2C46" w:rsidRDefault="00AA7903" w:rsidP="00AA7903">
      <w:pPr>
        <w:numPr>
          <w:ilvl w:val="0"/>
          <w:numId w:val="21"/>
        </w:numPr>
        <w:spacing w:after="120"/>
        <w:rPr>
          <w:rFonts w:ascii="Arial" w:hAnsi="Arial" w:cs="Arial"/>
          <w:sz w:val="22"/>
          <w:szCs w:val="22"/>
        </w:rPr>
      </w:pPr>
      <w:r w:rsidRPr="00AA7903">
        <w:rPr>
          <w:rFonts w:ascii="Arial" w:hAnsi="Arial" w:cs="Arial"/>
          <w:sz w:val="22"/>
          <w:szCs w:val="22"/>
          <w:lang w:val="cy-GB"/>
        </w:rPr>
        <w:t>Caffael offer cyfalaf ar gyfer y prosiect, am y cyfnod a ddefnyddir ar gyfer y prosiect</w:t>
      </w:r>
      <w:r w:rsidR="00561900" w:rsidRPr="00D1366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2A98CA0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Cost y gwaith ymchwil a wneir dan gontract, yr wybodaeth a’r patentau a brynir neu sydd yn drwyddedig, a chostau ymgynghori a gwasanaethau cyfwerth a ddefnyddir at ddiben y prosiect yn unig. Uchafswm y costau ymchwil o dan gontract fydd 30% o holl gostau’r prosiect.</w:t>
      </w:r>
    </w:p>
    <w:p w14:paraId="3D84881A" w14:textId="77777777" w:rsidR="00EB4F24" w:rsidRPr="00D1366F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Treuliau eraill ar gyfer cynnal y prosiect gan gynnwys costau’r deunyddiau a nwyddau tebyg at ddiben y prosiect yn unig.</w:t>
      </w:r>
    </w:p>
    <w:p w14:paraId="20662D35" w14:textId="77777777" w:rsidR="00EB4F24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E119FB" w14:textId="77777777"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Ni thelir y costau a ganlyn:</w:t>
      </w:r>
    </w:p>
    <w:p w14:paraId="78AE6FD9" w14:textId="77777777" w:rsidR="00237D1F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4F64D9" w14:textId="77777777"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 xml:space="preserve">Cyllid ôl-weithredol </w:t>
      </w:r>
    </w:p>
    <w:p w14:paraId="67DC9B37" w14:textId="77777777" w:rsidR="006E5AB9" w:rsidRDefault="00561900" w:rsidP="006E5A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Seilwaith neu gostau adeiladu</w:t>
      </w:r>
    </w:p>
    <w:p w14:paraId="72534292" w14:textId="1D179EF6" w:rsidR="00AC5842" w:rsidRDefault="00AC5842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7F7D1774" w14:textId="77777777" w:rsidR="00AA7903" w:rsidRDefault="00AA7903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8425A25" w14:textId="1223B901" w:rsidR="008213DC" w:rsidRPr="00FC2F9E" w:rsidRDefault="00561900" w:rsidP="006E5AB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  <w:lang w:val="cy-GB"/>
        </w:rPr>
        <w:t>Y Broses Gwneud Cais</w:t>
      </w:r>
    </w:p>
    <w:p w14:paraId="1489097F" w14:textId="77777777" w:rsidR="008213DC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3E0E9F" w14:textId="77777777"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Rydym yn eich cynghori i gysylltu â’ch Rheolwr Datblygu penodol, a fydd yn trafod eich syniad am brosiect a’i anghenion a’i gymhwysedd. </w:t>
      </w:r>
    </w:p>
    <w:p w14:paraId="2FC3E086" w14:textId="77777777" w:rsidR="00280542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94AB3" w14:textId="77777777" w:rsidR="00280542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037C96" w14:textId="77777777" w:rsidR="008213DC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CF4BE1" w14:textId="77777777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prosiectau cymeradwy gynnig amodol am gyllid ar gyfer 3 mis.  Bydd hyn yn amodol ar awdurdodi Cytundeb Cydweithredu.</w:t>
      </w:r>
    </w:p>
    <w:p w14:paraId="119EB1DC" w14:textId="77777777" w:rsidR="00476321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101A0477" w14:textId="77777777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Gellir cyflwyno’r cytundeb gyda’r cais os yw’n barod. </w:t>
      </w:r>
    </w:p>
    <w:p w14:paraId="5129FDE8" w14:textId="77777777" w:rsidR="008213DC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52FE7B5B" w14:textId="77777777" w:rsidR="008213DC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Os na fydd y Cytundeb Cydweithredu wedi’i anfon atom erbyn diwedd y cyfnod o 3 mis, caiff y cynnig am gyllid ei dynnu yn ôl.</w:t>
      </w:r>
    </w:p>
    <w:p w14:paraId="07CF363E" w14:textId="77777777" w:rsidR="00414A7C" w:rsidRPr="00D1366F" w:rsidRDefault="00162327" w:rsidP="00DB2BD5">
      <w:pPr>
        <w:rPr>
          <w:rFonts w:ascii="Arial" w:hAnsi="Arial" w:cs="Arial"/>
          <w:sz w:val="22"/>
          <w:szCs w:val="22"/>
        </w:rPr>
      </w:pPr>
    </w:p>
    <w:p w14:paraId="33609661" w14:textId="77777777" w:rsidR="00476321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5E760" w14:textId="77777777"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Sut bydd y cais yn cael ei werthuso?</w:t>
      </w:r>
    </w:p>
    <w:p w14:paraId="153A0314" w14:textId="77777777" w:rsidR="00414A7C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4C864" w14:textId="77777777" w:rsidR="00414A7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y cais ei werthuso yn ôl y meini prawf a ganlyn:</w:t>
      </w:r>
    </w:p>
    <w:p w14:paraId="7FD89205" w14:textId="77777777" w:rsidR="00414A7C" w:rsidRPr="00D1366F" w:rsidRDefault="00162327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66C706" w14:textId="1EE120C0" w:rsidR="00D17AEC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hAnsi="Arial" w:cs="Arial"/>
          <w:lang w:val="cy-GB"/>
        </w:rPr>
        <w:t xml:space="preserve">Asesiad o ba mor gymwys ac addas yw derbynwyr y grant a phartneriaid ar gyfer cynnal prosiect </w:t>
      </w:r>
      <w:r w:rsidR="00C35925">
        <w:rPr>
          <w:rFonts w:ascii="Arial" w:hAnsi="Arial" w:cs="Arial"/>
          <w:lang w:val="cy-GB"/>
        </w:rPr>
        <w:t>SMART Expertise</w:t>
      </w:r>
      <w:r w:rsidRPr="00D17AEC">
        <w:rPr>
          <w:rFonts w:ascii="Arial" w:hAnsi="Arial" w:cs="Arial"/>
          <w:lang w:val="cy-GB"/>
        </w:rPr>
        <w:t>.</w:t>
      </w:r>
    </w:p>
    <w:p w14:paraId="2BEDF8BD" w14:textId="77777777" w:rsidR="004A1FC7" w:rsidRPr="00CD2C46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eastAsia="Calibri" w:hAnsi="Arial" w:cs="Arial"/>
          <w:lang w:val="cy-GB"/>
        </w:rPr>
        <w:t>Aliniad Strategol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- sicrhau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bod buddiannau’r cyfranogwyr yn cyd-fynd â’i gilydd.</w:t>
      </w:r>
    </w:p>
    <w:p w14:paraId="636C300B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Addasrwydd y Buddsoddiad - sicrhau bod partneriaid yn cael eu hannog i ddarparu, gan gynnwys eu cyfleoedd, heriau a gwobrwyon unigol.</w:t>
      </w:r>
    </w:p>
    <w:p w14:paraId="487BF77A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Hyfywedd y Prosiect - sicrhau ymrwymiad i holl gyfrifoldebau cyfranogi ac i gwblhau’r gweithgareddau ar y cyd yn llwyddiannus gan gynnwys rheoli, adnoddau a chynlluniau.</w:t>
      </w:r>
    </w:p>
    <w:p w14:paraId="56D1E939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366F">
        <w:rPr>
          <w:rFonts w:ascii="Arial" w:hAnsi="Arial" w:cs="Arial"/>
          <w:lang w:val="cy-GB"/>
        </w:rPr>
        <w:t>Gwerth am arian - gwerthuso’r gwerth am arian ar gyfer ein buddsoddiad gan gynnwys o ran yr economi ac effeithlonrwydd y prosiect.</w:t>
      </w:r>
    </w:p>
    <w:p w14:paraId="4DED0ABF" w14:textId="77777777" w:rsidR="004F06B5" w:rsidRDefault="00162327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19C20F77" w14:textId="77777777" w:rsidR="004F06B5" w:rsidRDefault="00162327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44D8060C" w14:textId="77777777" w:rsidR="00E77D30" w:rsidRPr="00D1366F" w:rsidRDefault="00561900" w:rsidP="00DB2BD5">
      <w:pPr>
        <w:rPr>
          <w:rFonts w:ascii="Arial" w:eastAsia="Calibri" w:hAnsi="Arial" w:cs="Arial"/>
          <w:b/>
          <w:sz w:val="22"/>
          <w:szCs w:val="22"/>
        </w:rPr>
      </w:pPr>
      <w:r w:rsidRPr="00D1366F">
        <w:rPr>
          <w:rFonts w:ascii="Arial" w:eastAsia="Calibri" w:hAnsi="Arial" w:cs="Arial"/>
          <w:b/>
          <w:bCs/>
          <w:sz w:val="22"/>
          <w:szCs w:val="22"/>
          <w:lang w:val="cy-GB"/>
        </w:rPr>
        <w:t xml:space="preserve">Canllawiau Gwneud Cais </w:t>
      </w:r>
    </w:p>
    <w:p w14:paraId="2E6CCE95" w14:textId="77777777" w:rsidR="00E77D30" w:rsidRPr="00D1366F" w:rsidRDefault="00162327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1F3DE3E7" w14:textId="77777777" w:rsidR="00E77D30" w:rsidRPr="00D1366F" w:rsidRDefault="00561900" w:rsidP="00DB2BD5">
      <w:pPr>
        <w:rPr>
          <w:rFonts w:ascii="Arial" w:eastAsia="Calibri" w:hAnsi="Arial" w:cs="Arial"/>
          <w:sz w:val="22"/>
          <w:szCs w:val="22"/>
        </w:rPr>
      </w:pPr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Mae’r canllawiau ar gyfer gwneud cais i’w gweld ar wefan Arbenigedd Cymru </w:t>
      </w:r>
      <w:hyperlink r:id="rId16" w:history="1">
        <w:r w:rsidRPr="008F3F85">
          <w:rPr>
            <w:rStyle w:val="Hyperlink"/>
            <w:rFonts w:ascii="Arial" w:eastAsia="Calibri" w:hAnsi="Arial" w:cs="Arial"/>
            <w:sz w:val="22"/>
            <w:szCs w:val="22"/>
            <w:lang w:val="cy-GB"/>
          </w:rPr>
          <w:t>https://businesswales.gov.cymru/expertisewales/</w:t>
        </w:r>
      </w:hyperlink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 a gan eich Rheolwr Datblygu.</w:t>
      </w:r>
    </w:p>
    <w:sectPr w:rsidR="00E77D30" w:rsidRPr="00D1366F" w:rsidSect="00C006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4AC9" w14:textId="77777777" w:rsidR="00B67232" w:rsidRDefault="00B67232">
      <w:r>
        <w:separator/>
      </w:r>
    </w:p>
  </w:endnote>
  <w:endnote w:type="continuationSeparator" w:id="0">
    <w:p w14:paraId="63235BDE" w14:textId="77777777" w:rsidR="00B67232" w:rsidRDefault="00B6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A494" w14:textId="77777777" w:rsidR="00AA7903" w:rsidRDefault="00AA7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A114" w14:textId="43FDCC7B" w:rsidR="00FA1111" w:rsidRDefault="00C35925">
    <w:pPr>
      <w:pStyle w:val="Footer"/>
    </w:pPr>
    <w:r>
      <w:t>SMART Expertise</w:t>
    </w:r>
    <w:r w:rsidR="00356B3E">
      <w:t xml:space="preserve"> – Rolling</w:t>
    </w:r>
    <w:r w:rsidR="006459DA">
      <w:t xml:space="preserve"> </w:t>
    </w:r>
    <w:r w:rsidR="00C006EE">
      <w:t>Call Announceme</w:t>
    </w:r>
    <w:r w:rsidR="00AA7903">
      <w:t>nt – v</w:t>
    </w:r>
    <w:r w:rsidR="003D137C">
      <w:t>6</w:t>
    </w:r>
    <w:r w:rsidR="00AA7903">
      <w:t xml:space="preserve">.0 </w:t>
    </w:r>
    <w:r w:rsidR="00AA7903">
      <w:rPr>
        <w:color w:val="202124"/>
        <w:lang w:val="cy-GB"/>
      </w:rPr>
      <w:t>Mawrth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BF74" w14:textId="77777777" w:rsidR="00AA7903" w:rsidRDefault="00AA7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896D" w14:textId="77777777" w:rsidR="00B67232" w:rsidRDefault="00B67232">
      <w:r>
        <w:separator/>
      </w:r>
    </w:p>
  </w:footnote>
  <w:footnote w:type="continuationSeparator" w:id="0">
    <w:p w14:paraId="50FB9458" w14:textId="77777777" w:rsidR="00B67232" w:rsidRDefault="00B6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8030" w14:textId="77777777" w:rsidR="00AA7903" w:rsidRDefault="00AA7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F66B" w14:textId="77777777" w:rsidR="00AA7903" w:rsidRDefault="00AA7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8CF2" w14:textId="5F5B99C0" w:rsidR="00C006EE" w:rsidRDefault="00C006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264479" wp14:editId="27F8ED7E">
          <wp:simplePos x="0" y="0"/>
          <wp:positionH relativeFrom="column">
            <wp:posOffset>4714361</wp:posOffset>
          </wp:positionH>
          <wp:positionV relativeFrom="paragraph">
            <wp:posOffset>-181325</wp:posOffset>
          </wp:positionV>
          <wp:extent cx="1215247" cy="1152525"/>
          <wp:effectExtent l="0" t="0" r="4445" b="0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positive_4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47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45pt;height:47.45pt;visibility:visible;mso-wrap-style:square" o:bullet="t">
        <v:imagedata r:id="rId1" o:title=""/>
      </v:shape>
    </w:pict>
  </w:numPicBullet>
  <w:numPicBullet w:numPicBulletId="1">
    <w:pict>
      <v:shape id="_x0000_i1027" type="#_x0000_t75" style="width:47.45pt;height:47.45pt;visibility:visible;mso-wrap-style:square" o:bullet="t">
        <v:imagedata r:id="rId2" o:title=""/>
      </v:shape>
    </w:pict>
  </w:numPicBullet>
  <w:numPicBullet w:numPicBulletId="2">
    <w:pict>
      <v:shape id="_x0000_i1028" type="#_x0000_t75" style="width:12.9pt;height:12.9pt;visibility:visible;mso-wrap-style:square" o:bullet="t">
        <v:imagedata r:id="rId3" o:title=""/>
      </v:shape>
    </w:pict>
  </w:numPicBullet>
  <w:abstractNum w:abstractNumId="0" w15:restartNumberingAfterBreak="0">
    <w:nsid w:val="003354F9"/>
    <w:multiLevelType w:val="hybridMultilevel"/>
    <w:tmpl w:val="1BCCDEEE"/>
    <w:lvl w:ilvl="0" w:tplc="C8DC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41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3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C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D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61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1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63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5C"/>
    <w:multiLevelType w:val="hybridMultilevel"/>
    <w:tmpl w:val="3FEC9B02"/>
    <w:lvl w:ilvl="0" w:tplc="FDD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8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5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F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0CB"/>
    <w:multiLevelType w:val="hybridMultilevel"/>
    <w:tmpl w:val="6A6629B0"/>
    <w:lvl w:ilvl="0" w:tplc="2480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3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6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E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05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F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1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8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3D4"/>
    <w:multiLevelType w:val="hybridMultilevel"/>
    <w:tmpl w:val="4C6C54A6"/>
    <w:lvl w:ilvl="0" w:tplc="AC747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CF87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3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2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E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25D"/>
    <w:multiLevelType w:val="hybridMultilevel"/>
    <w:tmpl w:val="26F25BCC"/>
    <w:lvl w:ilvl="0" w:tplc="169CD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44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06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A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21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02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F9B"/>
    <w:multiLevelType w:val="hybridMultilevel"/>
    <w:tmpl w:val="CF9C4B40"/>
    <w:lvl w:ilvl="0" w:tplc="3296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CC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8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F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29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EF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6C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8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B40"/>
    <w:multiLevelType w:val="hybridMultilevel"/>
    <w:tmpl w:val="E6BC7D7C"/>
    <w:lvl w:ilvl="0" w:tplc="4A0C4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6B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4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8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6D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04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A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584E"/>
    <w:multiLevelType w:val="hybridMultilevel"/>
    <w:tmpl w:val="084A4B76"/>
    <w:lvl w:ilvl="0" w:tplc="2656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8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A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B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C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0E47"/>
    <w:multiLevelType w:val="hybridMultilevel"/>
    <w:tmpl w:val="05108A72"/>
    <w:lvl w:ilvl="0" w:tplc="D590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E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C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E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A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EA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EA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4130"/>
    <w:multiLevelType w:val="hybridMultilevel"/>
    <w:tmpl w:val="5178D68A"/>
    <w:lvl w:ilvl="0" w:tplc="B046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8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2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8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E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47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F29A4"/>
    <w:multiLevelType w:val="hybridMultilevel"/>
    <w:tmpl w:val="847612B6"/>
    <w:lvl w:ilvl="0" w:tplc="1522408E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F0C0B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A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8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6D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2857"/>
    <w:multiLevelType w:val="hybridMultilevel"/>
    <w:tmpl w:val="AA004732"/>
    <w:lvl w:ilvl="0" w:tplc="05FE2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C9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5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2B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E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4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62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AB47C3"/>
    <w:multiLevelType w:val="hybridMultilevel"/>
    <w:tmpl w:val="9A52D802"/>
    <w:lvl w:ilvl="0" w:tplc="75E8AF82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100C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03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2D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2D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9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6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4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65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281"/>
    <w:multiLevelType w:val="hybridMultilevel"/>
    <w:tmpl w:val="E7E60D08"/>
    <w:lvl w:ilvl="0" w:tplc="628052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E6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F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F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00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C2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A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6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B366B3"/>
    <w:multiLevelType w:val="hybridMultilevel"/>
    <w:tmpl w:val="6194EC36"/>
    <w:lvl w:ilvl="0" w:tplc="15D4D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F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22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8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2B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F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A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55CC6"/>
    <w:multiLevelType w:val="hybridMultilevel"/>
    <w:tmpl w:val="D76847B0"/>
    <w:lvl w:ilvl="0" w:tplc="C63A1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A7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42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8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6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4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6A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3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0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1A2837"/>
    <w:multiLevelType w:val="hybridMultilevel"/>
    <w:tmpl w:val="182EDF9A"/>
    <w:lvl w:ilvl="0" w:tplc="CDCEDA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B74A3C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FE50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5456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7C56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C8DB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3CF4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216CC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53062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A0396D"/>
    <w:multiLevelType w:val="hybridMultilevel"/>
    <w:tmpl w:val="97202626"/>
    <w:lvl w:ilvl="0" w:tplc="E0E6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6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2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2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A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49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F6B52"/>
    <w:multiLevelType w:val="hybridMultilevel"/>
    <w:tmpl w:val="C978828C"/>
    <w:lvl w:ilvl="0" w:tplc="D728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0B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8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F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A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8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2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A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00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60F4"/>
    <w:multiLevelType w:val="hybridMultilevel"/>
    <w:tmpl w:val="C9E29D6A"/>
    <w:lvl w:ilvl="0" w:tplc="87EE4D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4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CA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0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46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7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F734B6"/>
    <w:multiLevelType w:val="hybridMultilevel"/>
    <w:tmpl w:val="E0B888C0"/>
    <w:lvl w:ilvl="0" w:tplc="94CCE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26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28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8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A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0A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64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4C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5475F2"/>
    <w:multiLevelType w:val="hybridMultilevel"/>
    <w:tmpl w:val="1F649258"/>
    <w:lvl w:ilvl="0" w:tplc="00C6E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A7A4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65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F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A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B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CA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A2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4CF3"/>
    <w:multiLevelType w:val="hybridMultilevel"/>
    <w:tmpl w:val="B9F43F8A"/>
    <w:lvl w:ilvl="0" w:tplc="8A9E48FC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6CA09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80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2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E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89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1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E2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65DD"/>
    <w:multiLevelType w:val="hybridMultilevel"/>
    <w:tmpl w:val="60CE5DA0"/>
    <w:lvl w:ilvl="0" w:tplc="ABC0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4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65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CE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A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CA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8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59A"/>
    <w:multiLevelType w:val="hybridMultilevel"/>
    <w:tmpl w:val="6456A1C2"/>
    <w:lvl w:ilvl="0" w:tplc="5B5A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E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69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F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24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46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E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B0FE8"/>
    <w:multiLevelType w:val="hybridMultilevel"/>
    <w:tmpl w:val="D93433CC"/>
    <w:lvl w:ilvl="0" w:tplc="8E7A8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4099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684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3CDE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FC7E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628F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8ECD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F657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90A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31E7D"/>
    <w:multiLevelType w:val="hybridMultilevel"/>
    <w:tmpl w:val="D78CCF38"/>
    <w:lvl w:ilvl="0" w:tplc="8338847A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0BA1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CA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CD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3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B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C4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6F69"/>
    <w:multiLevelType w:val="hybridMultilevel"/>
    <w:tmpl w:val="B1C43E22"/>
    <w:lvl w:ilvl="0" w:tplc="33C20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F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E5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4A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49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2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F12FA"/>
    <w:multiLevelType w:val="hybridMultilevel"/>
    <w:tmpl w:val="D86E9C86"/>
    <w:lvl w:ilvl="0" w:tplc="6B0E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A1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A3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8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06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08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1"/>
  </w:num>
  <w:num w:numId="7">
    <w:abstractNumId w:val="6"/>
  </w:num>
  <w:num w:numId="8">
    <w:abstractNumId w:val="27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5"/>
  </w:num>
  <w:num w:numId="14">
    <w:abstractNumId w:val="10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4"/>
  </w:num>
  <w:num w:numId="22">
    <w:abstractNumId w:val="17"/>
  </w:num>
  <w:num w:numId="23">
    <w:abstractNumId w:val="28"/>
  </w:num>
  <w:num w:numId="24">
    <w:abstractNumId w:val="23"/>
  </w:num>
  <w:num w:numId="25">
    <w:abstractNumId w:val="0"/>
  </w:num>
  <w:num w:numId="26">
    <w:abstractNumId w:val="25"/>
  </w:num>
  <w:num w:numId="27">
    <w:abstractNumId w:val="16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8"/>
    <w:rsid w:val="00097B6C"/>
    <w:rsid w:val="000A036D"/>
    <w:rsid w:val="000A124F"/>
    <w:rsid w:val="000C1F2D"/>
    <w:rsid w:val="00144FDD"/>
    <w:rsid w:val="00162327"/>
    <w:rsid w:val="0025069A"/>
    <w:rsid w:val="002C33F7"/>
    <w:rsid w:val="00356B3E"/>
    <w:rsid w:val="003D137C"/>
    <w:rsid w:val="00561900"/>
    <w:rsid w:val="00567019"/>
    <w:rsid w:val="00594C2E"/>
    <w:rsid w:val="00643EA3"/>
    <w:rsid w:val="006459DA"/>
    <w:rsid w:val="006C79AB"/>
    <w:rsid w:val="007F5847"/>
    <w:rsid w:val="008076E8"/>
    <w:rsid w:val="00940B94"/>
    <w:rsid w:val="009F6841"/>
    <w:rsid w:val="00AA7903"/>
    <w:rsid w:val="00AC5842"/>
    <w:rsid w:val="00B67232"/>
    <w:rsid w:val="00C006EE"/>
    <w:rsid w:val="00C35925"/>
    <w:rsid w:val="00DE2527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4559"/>
  <w15:docId w15:val="{6F003B03-9AC2-40CC-A4FB-4FBF04D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smartexpertise@llyw.cym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wales.gov.wales/expertisewal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amantha.Williams@llyw.cym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ry.Stubbs@llyw.cymru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A33643303</value>
    </field>
    <field name="Objective-Title">
      <value order="0">SMARTExpertise - 02 - Rolling Call Announcement - Welsh - v6.0 Mawrth 2021</value>
    </field>
    <field name="Objective-Description">
      <value order="0"/>
    </field>
    <field name="Objective-CreationStamp">
      <value order="0">2021-03-01T15:04:37Z</value>
    </field>
    <field name="Objective-IsApproved">
      <value order="0">false</value>
    </field>
    <field name="Objective-IsPublished">
      <value order="0">true</value>
    </field>
    <field name="Objective-DatePublished">
      <value order="0">2021-03-01T15:18:53Z</value>
    </field>
    <field name="Objective-ModificationStamp">
      <value order="0">2021-03-01T15:21:45Z</value>
    </field>
    <field name="Objective-Owner">
      <value order="0">Thomas, Leanne (ESNR - Business &amp; Regions - Innovation)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- 2014-2020:EU Publicity:80839-80840 - SMARTExpertise - EU Publicity - Communications and Marketing - 2015-2020:EXPERTISE WALES</value>
    </field>
    <field name="Objective-Parent">
      <value order="0">EXPERTISE WALES</value>
    </field>
    <field name="Objective-State">
      <value order="0">Published</value>
    </field>
    <field name="Objective-VersionId">
      <value order="0">vA66568592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qA1233693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f19b8843dbad62aa4c1007816a2c6510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0961ee314248c2e8c8ed0ec8be23752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A04025-5027-4FBA-91D6-26E657302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FBB5-652D-4EC6-8CF6-23C7E78E43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68ba0-4f09-432e-b4a8-1e7798b1a206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354C1F-802A-4E64-A41B-044AC8565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BE98A0-2F9C-409B-B64D-95DB86B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8299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Wooldridge, David (EST - Innovation)</dc:creator>
  <cp:lastModifiedBy>Parkes, Steven  (ESNR - Sectors &amp; Business - Innovation)</cp:lastModifiedBy>
  <cp:revision>2</cp:revision>
  <cp:lastPrinted>2017-05-23T10:27:00Z</cp:lastPrinted>
  <dcterms:created xsi:type="dcterms:W3CDTF">2021-03-01T15:58:00Z</dcterms:created>
  <dcterms:modified xsi:type="dcterms:W3CDTF">2021-03-01T15:58:00Z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2021-03-01T15:05:31Z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2021-03-01T15:18:53Z</vt:filetime>
  </property>
  <property fmtid="{D5CDD505-2E9C-101B-9397-08002B2CF9AE}" pid="10" name="Objective-FileNumber">
    <vt:lpwstr/>
  </property>
  <property fmtid="{D5CDD505-2E9C-101B-9397-08002B2CF9AE}" pid="11" name="Objective-Id">
    <vt:lpwstr>A33643303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2021-03-01T15:21:45Z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Thomas, Leanne (ESNR - Business &amp; Regions - Innovation)</vt:lpwstr>
  </property>
  <property fmtid="{D5CDD505-2E9C-101B-9397-08002B2CF9AE}" pid="18" name="Objective-Parent">
    <vt:lpwstr>EXPERTISE WALES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Save:SMARTExpertise - 2014-2020:EU Publicity:80839-80840 - SMARTExpertise -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SMARTExpertise - 02 - Rolling Call Announcement - Welsh - v6.0 Mawrth 2021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vA66568592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