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C781" w14:textId="5E9B9E89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</w:p>
    <w:p w14:paraId="2070395A" w14:textId="0585B173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FF6FA03" w14:textId="08E68F3F" w:rsidR="00C006EE" w:rsidRDefault="00C006EE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0122168" w14:textId="77777777" w:rsidR="000A036D" w:rsidRDefault="000A036D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3A9B778" w14:textId="484B396B" w:rsidR="00AC5842" w:rsidRDefault="00561900" w:rsidP="000A036D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8"/>
          <w:szCs w:val="28"/>
          <w:lang w:val="cy-GB"/>
        </w:rPr>
        <w:t xml:space="preserve">Galwad am </w:t>
      </w:r>
      <w:r w:rsidR="00C35925">
        <w:rPr>
          <w:rFonts w:ascii="Arial" w:hAnsi="Arial" w:cs="Arial"/>
          <w:b/>
          <w:bCs/>
          <w:sz w:val="28"/>
          <w:szCs w:val="28"/>
          <w:lang w:val="cy-GB"/>
        </w:rPr>
        <w:t>SMART Expertise</w:t>
      </w:r>
      <w:r w:rsidR="00C006EE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1366F">
        <w:rPr>
          <w:rFonts w:ascii="Arial" w:hAnsi="Arial" w:cs="Arial"/>
          <w:b/>
          <w:bCs/>
          <w:sz w:val="28"/>
          <w:szCs w:val="28"/>
          <w:lang w:val="cy-GB"/>
        </w:rPr>
        <w:t>Prosiectau Cydweithredol</w:t>
      </w:r>
    </w:p>
    <w:p w14:paraId="7DE51877" w14:textId="32B2A378" w:rsidR="00AC5842" w:rsidRPr="00D1366F" w:rsidRDefault="00C006EE" w:rsidP="00C006EE">
      <w:pPr>
        <w:tabs>
          <w:tab w:val="left" w:pos="24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6D35BB" wp14:editId="18B30A26">
                <wp:extent cx="5584958" cy="490855"/>
                <wp:effectExtent l="0" t="0" r="15875" b="234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958" cy="4908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09BC" w14:textId="77777777" w:rsidR="00C006EE" w:rsidRDefault="00C006EE" w:rsidP="000A03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SMART Expertise – Creu amgylchedd ymchwil, datblygu ac arloesi sy’n cael ei arwain gan alw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D3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9.7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3LgIAAFAEAAAOAAAAZHJzL2Uyb0RvYy54bWysVMGO0zAQvSPxD5bvNGmVLG3UdLW0FCEt&#10;C9IuH+A4TmPheIztNilfz9jJlrKICyIHy2OP37x5M5P17dApchLWSdAlnc9SSoTmUEt9KOnXp/2b&#10;JSXOM10zBVqU9Cwcvd28frXuTSEW0IKqhSUIol3Rm5K23psiSRxvRcfcDIzQeNmA7ZhH0x6S2rIe&#10;0TuVLNL0JunB1sYCF87h6W68pJuI3zSC+89N44QnqqTIzcfVxrUKa7JZs+JgmWkln2iwf2DRMakx&#10;6AVqxzwjRyv/gOokt+Cg8TMOXQJNI7mIOWA28/RFNo8tMyLmguI4c5HJ/T9Y/nD6YomsS5pRolmH&#10;JXoSgyfvYCBZUKc3rkCnR4NufsBjrHLM1Jl74N8c0bBtmT6IO2uhbwWrkd08vEyuno44LoBU/Seo&#10;MQw7eohAQ2O7IB2KQRAdq3S+VCZQ4XiY58tslWMvcbzLVukyz2MIVjy/Ntb5DwI6EjYltVj5iM5O&#10;984HNqx4dgnBHChZ76VS0bCHaqssOTHsku3NbrUfE3jhpjTpS7rKF/kowF8h0vhNBH+L1EmP7a5k&#10;V9LlxYkVQbb3uo7N6JlU4x4pKz3pGKQbRfRDNUx1qaA+o6IWxrbGMcRNC/YHJT22dEnd9yOzghL1&#10;UWNVVvMsCzMQjSx/u0DDXt9U1zdMc4Qqqadk3G79ODdHY+WhxUhjH2i4w0o2MoocSj6ymnhj20bt&#10;pxELc3FtR69fP4LNTwAAAP//AwBQSwMEFAAGAAgAAAAhAEPv5LrcAAAABAEAAA8AAABkcnMvZG93&#10;bnJldi54bWxMj8FOwzAQRO9I/IO1SNyoA6ikhGyqUsSFcqHlwNGJlyRgryPbbVK+HsMFLiuNZjTz&#10;tlxO1ogD+dA7RricZSCIG6d7bhFed48XCxAhKtbKOCaEIwVYVqcnpSq0G/mFDtvYilTCoVAIXYxD&#10;IWVoOrIqzNxAnLx3562KSfpWaq/GVG6NvMqyG2lVz2mhUwOtO2o+t3uL0Jv79ebha9zsno8fqzB/&#10;8u2brhHPz6bVHYhIU/wLww9+QocqMdVuzzoIg5Aeib83eYv8dg6iRsjza5BVKf/DV98AAAD//wMA&#10;UEsBAi0AFAAGAAgAAAAhALaDOJL+AAAA4QEAABMAAAAAAAAAAAAAAAAAAAAAAFtDb250ZW50X1R5&#10;cGVzXS54bWxQSwECLQAUAAYACAAAACEAOP0h/9YAAACUAQAACwAAAAAAAAAAAAAAAAAvAQAAX3Jl&#10;bHMvLnJlbHNQSwECLQAUAAYACAAAACEAFbmrty4CAABQBAAADgAAAAAAAAAAAAAAAAAuAgAAZHJz&#10;L2Uyb0RvYy54bWxQSwECLQAUAAYACAAAACEAQ+/kutwAAAAEAQAADwAAAAAAAAAAAAAAAACIBAAA&#10;ZHJzL2Rvd25yZXYueG1sUEsFBgAAAAAEAAQA8wAAAJEFAAAAAA==&#10;" fillcolor="#c6d9f1">
                <v:textbox>
                  <w:txbxContent>
                    <w:p w14:paraId="74BF09BC" w14:textId="77777777" w:rsidR="00C006EE" w:rsidRDefault="00C006EE" w:rsidP="000A036D">
                      <w:pPr>
                        <w:jc w:val="center"/>
                      </w:pPr>
                      <w:r>
                        <w:rPr>
                          <w:b/>
                        </w:rPr>
                        <w:t>SMART Expertise – Creu amgylchedd ymchwil, datblygu ac arloesi sy’n cael ei arwain gan alw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2C57D" w14:textId="77777777" w:rsidR="00476321" w:rsidRPr="00D1366F" w:rsidRDefault="00DB75BA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5EEF0BF3" w14:textId="785237DB" w:rsidR="00476321" w:rsidRPr="00D1366F" w:rsidRDefault="00DB75BA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14:paraId="13AA4451" w14:textId="09735530" w:rsidR="001C4E4E" w:rsidRPr="00D1366F" w:rsidRDefault="00561900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  <w:r w:rsidRPr="00D1366F">
        <w:rPr>
          <w:rStyle w:val="Hyperlink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EF8A9" wp14:editId="606B40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38862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B590" w14:textId="77777777" w:rsidR="00FA1111" w:rsidRPr="00601412" w:rsidRDefault="00DB75BA" w:rsidP="00E303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3FE87" w14:textId="75420EF2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Mae </w:t>
                            </w:r>
                            <w:r w:rsidR="00C359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SMART Expertise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yn cynnig cymorth ariannol ar gyfer prosiectau cydweithredol arloesol sydd angen amrywiaeth o arbenigeddau i ddatrys problemau diwydiant.  </w:t>
                            </w:r>
                          </w:p>
                          <w:p w14:paraId="71A830C5" w14:textId="77777777" w:rsidR="00FA1111" w:rsidRPr="00D1366F" w:rsidRDefault="00DB75BA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63EA74" w14:textId="77777777" w:rsidR="00FA1111" w:rsidRPr="00D1366F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      </w:r>
                          </w:p>
                          <w:p w14:paraId="00264BC5" w14:textId="77777777" w:rsidR="00FA1111" w:rsidRDefault="00DB75BA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35800F" w14:textId="77777777"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      </w:r>
                          </w:p>
                          <w:p w14:paraId="177EA1D6" w14:textId="77777777" w:rsidR="004F06B5" w:rsidRDefault="00DB75BA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133D32" w14:textId="77777777" w:rsidR="004F06B5" w:rsidRDefault="00561900" w:rsidP="004F06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      </w:r>
                          </w:p>
                          <w:p w14:paraId="2D1F98AF" w14:textId="77777777" w:rsidR="00FA1111" w:rsidRDefault="00DB75BA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5F04BC" w14:textId="634550C6" w:rsidR="0025069A" w:rsidRDefault="0025069A" w:rsidP="00250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Hyd y prosiectau: Mae’n rhaid i weithgarwch prosiectau ddod i ben cyn 1 Awst 2022</w:t>
                            </w:r>
                          </w:p>
                          <w:p w14:paraId="30312C3F" w14:textId="6C07EEBF" w:rsidR="00FA1111" w:rsidRPr="00601412" w:rsidRDefault="00DB75BA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7B28FA" w14:textId="77777777" w:rsidR="00FA1111" w:rsidRPr="00601412" w:rsidRDefault="00DB75BA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DFF296" w14:textId="77777777" w:rsidR="00FA1111" w:rsidRDefault="00561900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14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Nid yw gwaith ymchwil dan gontract a gwasanaethau ymchwil yn gymwys.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474EF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63.9pt;height:306pt;z-index:2516597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P6AwIAAAAEAAAOAAAAZHJzL2Uyb0RvYy54bWysU81u2zAMvg/YOwi6L3YSpEuNOMWWLrt0&#10;64B2D8DIcixMEjVJid09/Sg5ybq/yzAdBIqkPpIfydXNYDQ7Sh8U2ppPJyVn0gpslN3X/PPj9tWS&#10;sxDBNqDRypo/ycBv1i9frHpXyRl2qBvpGYHYUPWu5l2MriqKIDppIEzQSUvGFr2BSE+/LxoPPaEb&#10;XczK8qro0TfOo5AhkPZ2NPJ1xm9bKeJ92wYZma455Rbz7fO9S3exXkG19+A6JU5pwD9kYUBZCnqB&#10;uoUI7ODVb1BGCY8B2zgRaApsWyVkroGqmZa/VPPQgZO5FiInuAtN4f/Bio/HT56ppubz8jVnFgw1&#10;6VEOkb3Fgc0SP70LFbk9OHKMA6mpz7nW4O5QfAnM4qYDu5dvvMe+k9BQftP0s3j2dcQJCWTXf8CG&#10;wsAhYgYaWm8SeUQHI3Tq09OlNykVQcrF8nq6mJNJkG2+XF5R93MMqM7fnQ/xvUTDklBzT83P8HC8&#10;CzGlA9XZJUULqFWzVVrnh9/vNtqzI9CgbPM5of/kpi3ra369mC1GBv4KUebzJwijIk28Vqbmy4sT&#10;VIm3d7bJ8xhB6VGmlLU9EZm4G1mMw27IPcssJ5J32DwRsx7HAaeFJKFD/42znoa75uHrAbzkDKwg&#10;dc3jWdzEvA3nbtGYZaJOK5Hm+Pk7p/JjcdffAQAA//8DAFBLAwQUAAYACAAAACEAjvNK6NwAAAAF&#10;AQAADwAAAGRycy9kb3ducmV2LnhtbEyPwU7DMBBE70j8g7VIXBB1GlDahjgVQgLBrRQEVzfeJhH2&#10;OthuGv6ehQtcRlrNauZNtZ6cFSOG2HtSMJ9lIJAab3pqFby+3F8uQcSkyWjrCRV8YYR1fXpS6dL4&#10;Iz3juE2t4BCKpVbQpTSUUsamQ6fjzA9I7O19cDrxGVppgj5yuLMyz7JCOt0TN3R6wLsOm4/twSlY&#10;Xj+O7/HpavPWFHu7SheL8eEzKHV+Nt3egEg4pb9n+MFndKiZaecPZKKwCnhI+lX2VvmCZ+wUFPM8&#10;A1lX8j99/Q0AAP//AwBQSwECLQAUAAYACAAAACEAtoM4kv4AAADhAQAAEwAAAAAAAAAAAAAAAAAA&#10;AAAAW0NvbnRlbnRfVHlwZXNdLnhtbFBLAQItABQABgAIAAAAIQA4/SH/1gAAAJQBAAALAAAAAAAA&#10;AAAAAAAAAC8BAABfcmVscy8ucmVsc1BLAQItABQABgAIAAAAIQATcSP6AwIAAAAEAAAOAAAAAAAA&#10;AAAAAAAAAC4CAABkcnMvZTJvRG9jLnhtbFBLAQItABQABgAIAAAAIQCO80ro3AAAAAUBAAAPAAAA&#10;AAAAAAAAAAAAAF0EAABkcnMvZG93bnJldi54bWxQSwUGAAAAAAQABADzAAAAZgUAAAAA&#10;">
                <v:textbox>
                  <w:txbxContent>
                    <w:p w14:paraId="130AB590" w14:textId="77777777" w:rsidR="00FA1111" w:rsidRPr="00601412" w:rsidRDefault="00144FDD" w:rsidP="00E303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CE3FE87" w14:textId="75420EF2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Mae </w:t>
                      </w:r>
                      <w:r w:rsidR="00C35925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SMART Expertise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yn cynnig cymorth ariannol ar gyfer prosiectau cydweithredol arloesol sydd angen amrywiaeth o arbenigeddau i ddatrys problemau diwydiant.  </w:t>
                      </w:r>
                    </w:p>
                    <w:p w14:paraId="71A830C5" w14:textId="77777777" w:rsidR="00FA1111" w:rsidRPr="00D1366F" w:rsidRDefault="00144FDD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63EA74" w14:textId="77777777" w:rsidR="00FA1111" w:rsidRPr="00D1366F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</w:r>
                    </w:p>
                    <w:p w14:paraId="00264BC5" w14:textId="77777777" w:rsidR="00FA1111" w:rsidRDefault="00144FDD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35800F" w14:textId="77777777"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</w:r>
                    </w:p>
                    <w:p w14:paraId="177EA1D6" w14:textId="77777777" w:rsidR="004F06B5" w:rsidRDefault="00144FDD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133D32" w14:textId="77777777" w:rsidR="004F06B5" w:rsidRDefault="00561900" w:rsidP="004F06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</w:r>
                    </w:p>
                    <w:p w14:paraId="2D1F98AF" w14:textId="77777777" w:rsidR="00FA1111" w:rsidRDefault="00144FDD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5F04BC" w14:textId="634550C6" w:rsidR="0025069A" w:rsidRDefault="0025069A" w:rsidP="00250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Hyd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prosiectau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Mae’n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rhaid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weithgarwch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prosiectau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ddod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ben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Awst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30312C3F" w14:textId="6C07EEBF" w:rsidR="00FA1111" w:rsidRPr="00601412" w:rsidRDefault="00144FDD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97B28FA" w14:textId="77777777" w:rsidR="00FA1111" w:rsidRPr="00601412" w:rsidRDefault="00144FDD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DFF296" w14:textId="77777777" w:rsidR="00FA1111" w:rsidRDefault="00561900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1412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Nid yw gwaith ymchwil dan gontract a gwasanaethau ymchwil yn gymwys.</w:t>
                      </w:r>
                    </w:p>
                  </w:txbxContent>
                </v:textbox>
              </v:shape>
            </w:pict>
          </mc:Fallback>
        </mc:AlternateContent>
      </w:r>
    </w:p>
    <w:p w14:paraId="060BA581" w14:textId="655846F5" w:rsidR="00AB7608" w:rsidRPr="00D1366F" w:rsidRDefault="00561900" w:rsidP="00DB2BD5">
      <w:pPr>
        <w:rPr>
          <w:rStyle w:val="Hyperlink"/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7E5A4" wp14:editId="54CCB99D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5E0D6" id="Rectangle 3" o:spid="_x0000_s1026" style="position:absolute;margin-left:-4.7pt;margin-top:10.65pt;width:458.9pt;height:4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XBXAIAABAFAAAOAAAAZHJzL2Uyb0RvYy54bWysVEtv2zAMvg/YfxB0X5zHFhRBnCJIkV2K&#10;tmg79KzIUmJMEjVKiZP9+lGy4z6W07CLTFrkR/Ijqfn10Rp2UBhqcCUfDYacKSehqt225D+e11+u&#10;OAtRuEoYcKrkJxX49eLzp3njZ2oMOzCVQkYgLswaX/JdjH5WFEHulBVhAF45utSAVkRScVtUKBpC&#10;t6YYD4fTogGsPIJUIdDfm/aSLzK+1krGe62DisyUnHKL+cR8btJZLOZitkXhd7Xs0hD/kIUVtaOg&#10;PdSNiILtsf4LytYSIYCOAwm2AK1rqXINVM1o+KGap53wKtdC5ATf0xT+H6y8Ozwgq6uSTzhzwlKL&#10;Hok04bZGsUmip/FhRlZP/gE7LZCYaj1qtOlLVbBjpvTUU6qOkUn6+e1qfDWcEPOS7qaT8ddp5rx4&#10;9fYY4ncFliWh5EjRM5PicBsiRSTTs0kKZlw6A5i6WtfGZCUNi1oZZAdBbd5sRylv8ntjRVryLFI1&#10;bf5ZiiejWtRHpYkGynico+cBfMUUUioXpx2ucWSd3DRl0DuOLjmaeE6ms01uKg9m7zi85Pg+Yu+R&#10;o4KLvbOtHeAlgOpnH7m1P1ff1pzK30B1ou4jtGsRvFzX1IRbEeKDQNoD6hvtdrynQxtoSg6dxNkO&#10;8Pel/8mexpNuOWtor0oefu0FKpquvV0B9WdEL4KXWSR8jOYsagT7Quu8TAh0JZwknJLLiGdlFdvd&#10;pQdBquUym9EieRFv3ZOXCTwxlAbm+fgi0HdTFWke7+C8T2L2Ybha246glpVOobUj6d1ev9Wz1etD&#10;tvgDAAD//wMAUEsDBBQABgAIAAAAIQCAJMep3gAAAAkBAAAPAAAAZHJzL2Rvd25yZXYueG1sTI/B&#10;TsMwDIbvSLxDZCQu05a0ILSWptM0xIEDAgYPkDZeW61xqibtyttjTnC0/0+/Pxe7xfVixjF0njQk&#10;GwUCqfa2o0bD1+fzegsiREPW9J5QwzcG2JXXV4XJrb/QB87H2AguoZAbDW2MQy5lqFt0Jmz8gMTZ&#10;yY/ORB7HRtrRXLjc9TJV6kE60xFfaM2Ahxbr83FyGg7xbV49VdW+t9PqPWSvLyHxg9a3N8v+EUTE&#10;Jf7B8KvP6lCyU+UnskH0GtbZPZMa0uQOBOeZ2vKiYjBVGciykP8/KH8AAAD//wMAUEsBAi0AFAAG&#10;AAgAAAAhALaDOJL+AAAA4QEAABMAAAAAAAAAAAAAAAAAAAAAAFtDb250ZW50X1R5cGVzXS54bWxQ&#10;SwECLQAUAAYACAAAACEAOP0h/9YAAACUAQAACwAAAAAAAAAAAAAAAAAvAQAAX3JlbHMvLnJlbHNQ&#10;SwECLQAUAAYACAAAACEAu1vVwVwCAAAQBQAADgAAAAAAAAAAAAAAAAAuAgAAZHJzL2Uyb0RvYy54&#10;bWxQSwECLQAUAAYACAAAACEAgCTHqd4AAAAJAQAADwAAAAAAAAAAAAAAAAC2BAAAZHJzL2Rvd25y&#10;ZXYueG1sUEsFBgAAAAAEAAQA8wAAAMEFAAAAAA==&#10;" fillcolor="white [3201]" strokecolor="white [3212]" strokeweight="2pt"/>
            </w:pict>
          </mc:Fallback>
        </mc:AlternateContent>
      </w:r>
    </w:p>
    <w:p w14:paraId="07D903AF" w14:textId="148A8A86" w:rsidR="00AB7608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2B6EFE6F" w14:textId="103F2EA2" w:rsidR="001539C2" w:rsidRPr="00D1366F" w:rsidRDefault="00DB75BA" w:rsidP="00DB2BD5">
      <w:pPr>
        <w:pStyle w:val="NoSpacing"/>
        <w:rPr>
          <w:rFonts w:ascii="Arial" w:eastAsiaTheme="majorEastAsia" w:hAnsi="Arial" w:cs="Arial"/>
          <w:caps/>
          <w:lang w:val="en-GB" w:eastAsia="en-US"/>
        </w:rPr>
      </w:pPr>
    </w:p>
    <w:p w14:paraId="5C23A218" w14:textId="547A97E4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5E0E4E48" w14:textId="69147443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65DDF8A5" w14:textId="48F7BF00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0F98BFA4" w14:textId="6280E03D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71FCA70E" w14:textId="1924C9BA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04A1B1EF" w14:textId="528B9159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A33DC64" w14:textId="55CCAA10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29AB581" w14:textId="77777777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431F326" w14:textId="002ABC58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B49D81D" w14:textId="1C613210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6AF4AC2C" w14:textId="6FF42352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77DF371" w14:textId="089E5D68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5F11FC6" w14:textId="1F5EF060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E5CD415" w14:textId="291AA2A1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5A410BB5" w14:textId="35C9E31C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0C6B160B" w14:textId="2E8829F3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03395E12" w14:textId="2D6B11F2" w:rsidR="00E77D30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4ADA833F" w14:textId="36440E44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3BE9F642" w14:textId="0735720D" w:rsidR="00FA1111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199921D0" w14:textId="1E20EE45" w:rsidR="00FA1111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22B2E841" w14:textId="6EE692D7" w:rsidR="004F06B5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35021EE8" w14:textId="4D08DEF6" w:rsidR="004F06B5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2D6868D9" w14:textId="1B1B5074" w:rsidR="008B3E85" w:rsidRPr="00D1366F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Canllawiau</w:t>
      </w:r>
    </w:p>
    <w:p w14:paraId="198B1A03" w14:textId="37BA209C" w:rsidR="00601412" w:rsidRPr="00D1366F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08719C04" w14:textId="019E21B5" w:rsidR="00FA1111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cyflwyno pob cais drwy flwch post </w:t>
      </w:r>
      <w:r w:rsidR="00C35925">
        <w:rPr>
          <w:rFonts w:ascii="Arial" w:hAnsi="Arial" w:cs="Arial"/>
          <w:sz w:val="22"/>
          <w:szCs w:val="22"/>
          <w:lang w:val="cy-GB"/>
        </w:rPr>
        <w:t>SMART Expertise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ar </w:t>
      </w:r>
      <w:hyperlink r:id="rId9" w:history="1">
        <w:r w:rsidR="00C35925">
          <w:rPr>
            <w:rStyle w:val="Hyperlink"/>
            <w:rFonts w:ascii="Arial" w:hAnsi="Arial" w:cs="Arial"/>
            <w:sz w:val="22"/>
            <w:szCs w:val="22"/>
            <w:lang w:val="cy-GB"/>
          </w:rPr>
          <w:t>smartexpertise</w:t>
        </w:r>
        <w:r w:rsidR="008076E8" w:rsidRPr="00CD20FE">
          <w:rPr>
            <w:rStyle w:val="Hyperlink"/>
            <w:rFonts w:ascii="Arial" w:hAnsi="Arial" w:cs="Arial"/>
            <w:sz w:val="22"/>
            <w:szCs w:val="22"/>
            <w:lang w:val="cy-GB"/>
          </w:rPr>
          <w:t>@llyw.cymru</w:t>
        </w:r>
      </w:hyperlink>
      <w:r w:rsidR="008076E8">
        <w:rPr>
          <w:rFonts w:ascii="Arial" w:hAnsi="Arial" w:cs="Arial"/>
          <w:sz w:val="22"/>
          <w:szCs w:val="22"/>
          <w:lang w:val="cy-GB"/>
        </w:rPr>
        <w:t xml:space="preserve"> 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97AFE67" w14:textId="6B2A93EF" w:rsidR="00FA1111" w:rsidRDefault="00DB75BA" w:rsidP="00DB2BD5">
      <w:pPr>
        <w:rPr>
          <w:rFonts w:ascii="Arial" w:hAnsi="Arial" w:cs="Arial"/>
          <w:sz w:val="22"/>
          <w:szCs w:val="22"/>
        </w:rPr>
      </w:pPr>
    </w:p>
    <w:p w14:paraId="4E7E6AB1" w14:textId="6C0C1A73" w:rsidR="00421CDD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Bydd rhaid ichi brofi bod angen cyllid y sector cyhoeddus arnoch er mwyn gallu cynnal eich prosiect. Os ydych chi’n dechrau’ch prosiect cyn cael cymeradwyaeth ffurfiol, ni fydd y prosiect yn gymwys.</w:t>
      </w:r>
    </w:p>
    <w:p w14:paraId="5F194394" w14:textId="6742777B" w:rsidR="00C006EE" w:rsidRDefault="00C006EE" w:rsidP="00C006EE">
      <w:pPr>
        <w:jc w:val="right"/>
        <w:rPr>
          <w:rFonts w:ascii="Arial" w:hAnsi="Arial" w:cs="Arial"/>
          <w:sz w:val="22"/>
          <w:szCs w:val="22"/>
        </w:rPr>
      </w:pPr>
    </w:p>
    <w:p w14:paraId="29E1C21F" w14:textId="54E0F042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46DFB60" w14:textId="1A518531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446F712E" w14:textId="0255DD6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331AD31E" w14:textId="685E53C3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05C05C3A" w14:textId="77777777" w:rsidR="00C006EE" w:rsidRDefault="00C006EE" w:rsidP="00DB2BD5">
      <w:pPr>
        <w:rPr>
          <w:rFonts w:ascii="Arial" w:hAnsi="Arial" w:cs="Arial"/>
          <w:sz w:val="22"/>
          <w:szCs w:val="22"/>
        </w:rPr>
      </w:pPr>
    </w:p>
    <w:p w14:paraId="5B0A049D" w14:textId="19926702" w:rsidR="00C006EE" w:rsidRPr="00D1366F" w:rsidRDefault="00C006EE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45CCA1E" wp14:editId="71A7A9C5">
            <wp:simplePos x="0" y="0"/>
            <wp:positionH relativeFrom="column">
              <wp:posOffset>4635021</wp:posOffset>
            </wp:positionH>
            <wp:positionV relativeFrom="paragraph">
              <wp:posOffset>-951595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65619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3BA782DE" w14:textId="77777777" w:rsidR="00DE2527" w:rsidRDefault="00DE2527" w:rsidP="00DB2BD5">
      <w:pPr>
        <w:rPr>
          <w:rFonts w:ascii="Arial" w:hAnsi="Arial" w:cs="Arial"/>
          <w:sz w:val="22"/>
          <w:szCs w:val="22"/>
          <w:lang w:val="cy-GB"/>
        </w:rPr>
      </w:pPr>
    </w:p>
    <w:p w14:paraId="5CFAE70D" w14:textId="1A5EA332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lastRenderedPageBreak/>
        <w:t xml:space="preserve">Rydym yn eich cynghori i gysylltu â’ch Rheolwr Datblygu SMARTInnovation penodol i sicrhau bod eich darpar brosiect yn cyd-fynd â nodau </w:t>
      </w:r>
      <w:r w:rsidR="00C35925">
        <w:rPr>
          <w:rFonts w:ascii="Arial" w:hAnsi="Arial" w:cs="Arial"/>
          <w:sz w:val="22"/>
          <w:szCs w:val="22"/>
          <w:lang w:val="cy-GB"/>
        </w:rPr>
        <w:t>SMART Expertise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207EB4F1" w14:textId="3C5B4A13" w:rsidR="00723558" w:rsidRDefault="00DB75BA" w:rsidP="00DB2BD5">
      <w:pPr>
        <w:rPr>
          <w:rFonts w:ascii="Arial" w:hAnsi="Arial" w:cs="Arial"/>
          <w:sz w:val="22"/>
          <w:szCs w:val="22"/>
        </w:rPr>
      </w:pPr>
    </w:p>
    <w:p w14:paraId="37F04583" w14:textId="054A9713" w:rsidR="0060141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Enwau’ch Rheolwyr Datblygu yw:</w:t>
      </w:r>
    </w:p>
    <w:p w14:paraId="17A782C4" w14:textId="3769166F" w:rsidR="00476321" w:rsidRDefault="00DB75BA" w:rsidP="00DB2BD5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7"/>
        <w:gridCol w:w="2267"/>
        <w:gridCol w:w="4382"/>
      </w:tblGrid>
      <w:tr w:rsidR="00EB02A8" w14:paraId="1751AFFB" w14:textId="77777777" w:rsidTr="00DB2BD5">
        <w:tc>
          <w:tcPr>
            <w:tcW w:w="2448" w:type="dxa"/>
          </w:tcPr>
          <w:p w14:paraId="10505A52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De-ddwyrain:</w:t>
            </w:r>
          </w:p>
        </w:tc>
        <w:tc>
          <w:tcPr>
            <w:tcW w:w="2340" w:type="dxa"/>
          </w:tcPr>
          <w:p w14:paraId="75A5A958" w14:textId="61DBBAD5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Richard Morgan</w:t>
            </w:r>
          </w:p>
        </w:tc>
        <w:tc>
          <w:tcPr>
            <w:tcW w:w="4454" w:type="dxa"/>
          </w:tcPr>
          <w:p w14:paraId="6F5E7F97" w14:textId="5F78DBBC"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Richard.Morgan4</w:t>
            </w:r>
            <w:r w:rsidR="008076E8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@llyw.cymru</w:t>
            </w:r>
            <w:r w:rsidR="00561900"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14424142" w14:textId="77777777" w:rsidTr="00DB2BD5">
        <w:tc>
          <w:tcPr>
            <w:tcW w:w="2448" w:type="dxa"/>
          </w:tcPr>
          <w:p w14:paraId="33D8E7DB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De-orllewin:</w:t>
            </w:r>
          </w:p>
        </w:tc>
        <w:tc>
          <w:tcPr>
            <w:tcW w:w="2340" w:type="dxa"/>
          </w:tcPr>
          <w:p w14:paraId="234394D4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Terry Stubbs</w:t>
            </w:r>
          </w:p>
        </w:tc>
        <w:tc>
          <w:tcPr>
            <w:tcW w:w="4454" w:type="dxa"/>
          </w:tcPr>
          <w:p w14:paraId="72B13B71" w14:textId="77777777" w:rsidR="00670023" w:rsidRPr="00670023" w:rsidRDefault="00DB75BA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1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Terry.Stubbs@llyw.cymru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14:paraId="59E9D4F6" w14:textId="77777777" w:rsidTr="00DB2BD5">
        <w:tc>
          <w:tcPr>
            <w:tcW w:w="2448" w:type="dxa"/>
          </w:tcPr>
          <w:p w14:paraId="4CCE4755" w14:textId="77777777"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Gogledd a’r Canolbarth:</w:t>
            </w:r>
          </w:p>
        </w:tc>
        <w:tc>
          <w:tcPr>
            <w:tcW w:w="2340" w:type="dxa"/>
          </w:tcPr>
          <w:p w14:paraId="20937739" w14:textId="77777777"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Samantha Williams</w:t>
            </w:r>
          </w:p>
        </w:tc>
        <w:tc>
          <w:tcPr>
            <w:tcW w:w="4454" w:type="dxa"/>
          </w:tcPr>
          <w:p w14:paraId="54519C66" w14:textId="77777777" w:rsidR="00670023" w:rsidRDefault="00DB75BA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2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Samantha.Williams@llyw.cymru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0F458EA6" w14:textId="47F5FC16" w:rsidR="001A3508" w:rsidRDefault="00DB75BA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A7E3F48" w14:textId="4DEE5401" w:rsidR="00601412" w:rsidRPr="00D1366F" w:rsidRDefault="00561900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 xml:space="preserve">Nodau </w:t>
      </w:r>
      <w:r w:rsidR="00C35925">
        <w:rPr>
          <w:rFonts w:ascii="Arial" w:hAnsi="Arial" w:cs="Arial"/>
          <w:b/>
          <w:bCs/>
          <w:sz w:val="22"/>
          <w:szCs w:val="22"/>
          <w:lang w:val="cy-GB"/>
        </w:rPr>
        <w:t>SMART Expertise</w:t>
      </w:r>
    </w:p>
    <w:p w14:paraId="584EAA3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Mynd i’r afael â heriau strategol, diwydiannol a thechnegol gan ganolbwyntio ar fasnacheiddio a manteisio.</w:t>
      </w:r>
    </w:p>
    <w:p w14:paraId="5CE4B999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Cynyddu’r gwaith o fasnacheiddio ffrwyth ymchwil sefydliadau ymchwil mewn partneriaeth â diwydiant.</w:t>
      </w:r>
    </w:p>
    <w:p w14:paraId="4DB11692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Sicrhau bod cyllid pellach yn cael ei ennill drwy gystadleuaeth. </w:t>
      </w:r>
    </w:p>
    <w:p w14:paraId="1DBBBFC6" w14:textId="77777777"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Meithrin arbenigedd a gallu ym maes ymchwil, datblygu ac arloesi mewn sefydliadau ymchwil a diwydiant.</w:t>
      </w:r>
    </w:p>
    <w:p w14:paraId="46B8D583" w14:textId="77777777" w:rsidR="004047F1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Hyrwyddo partneriaethau cydweithredol ac arloesol rhwng diwydiant a sefydliadau ymchwil. </w:t>
      </w:r>
    </w:p>
    <w:p w14:paraId="3BE3E07A" w14:textId="77777777" w:rsidR="00C470E2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772A7" w14:textId="2B8D209A" w:rsidR="00723558" w:rsidRPr="00723558" w:rsidRDefault="00561900" w:rsidP="00DB2BD5">
      <w:pPr>
        <w:rPr>
          <w:rFonts w:ascii="Arial" w:eastAsia="Calibri" w:hAnsi="Arial" w:cs="Arial"/>
          <w:sz w:val="22"/>
          <w:szCs w:val="22"/>
          <w:lang w:eastAsia="en-US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Nod cymorth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SMART Expertise</w:t>
      </w: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yw ychwanegu at werth y broses ymchwil, datblygu ac arloesi drwy gynyddu nifer y ffrwyth ymchwil sy’n arwain at greu cynhyrchion, prosesau a gwasanaethau newydd a gwell. Gwneir hyn drwy ddefnyddio gwybodaeth a thechnoleg sefydliadau ymchwil a gwybodaeth am anghenion diwydiant i bennu prosiectau cydweithredol.</w:t>
      </w:r>
    </w:p>
    <w:p w14:paraId="74662B55" w14:textId="77777777" w:rsidR="00723558" w:rsidRPr="00723558" w:rsidRDefault="00DB75BA" w:rsidP="00DB2BD5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E9964B4" w14:textId="0ADA977A" w:rsidR="00723558" w:rsidRPr="00723558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Bydd </w:t>
      </w:r>
      <w:r w:rsidR="00C35925">
        <w:rPr>
          <w:rFonts w:ascii="Arial" w:eastAsia="Calibri" w:hAnsi="Arial" w:cs="Arial"/>
          <w:sz w:val="22"/>
          <w:szCs w:val="22"/>
          <w:lang w:val="cy-GB" w:eastAsia="en-US"/>
        </w:rPr>
        <w:t>SMART Expertise</w:t>
      </w: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yn cydweithio â chyfres o raglenni SMART Llywodraeth Cymru i sicrhau bod holl bartneriaid diwydiannol y prosiectau yn ymwybodol o’r cymorth parhau ar gyfer datblygu ymhellach unrhyw gyfleoedd masnachol a nodir a manteisio arnynt.</w:t>
      </w:r>
    </w:p>
    <w:p w14:paraId="2DB8F494" w14:textId="77777777" w:rsidR="00B66D22" w:rsidRPr="00FD4F25" w:rsidRDefault="00DB75BA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B8BAB88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Disgwylir i’r prosiectau cydweithredol fod yn sail i glystyrau arloesi, gallu adeiladu ar gyfer meysydd ymchwil, datblygu ac arloesi Arbenigedd SMART, a sicrhau bod gwybodaeth am dechnolegau, prosesau a sgiliau newydd yn cael ei rhannu.</w:t>
      </w:r>
    </w:p>
    <w:p w14:paraId="28404B1D" w14:textId="77777777" w:rsidR="00B66D22" w:rsidRPr="00FD4F25" w:rsidRDefault="00DB75BA" w:rsidP="00DB2BD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8E4EAF" w14:textId="77777777"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Bydd hyn yn sicrhau y gall busnesau ddod o hyd i gyfleoedd ar gyfer prosiectau ymchwil a datblygu a datblygu gwybodaeth wyddonol a thechnolegol newydd a fydd yn arwain at ddatblygu a masnacheiddio cynhyrchion, prosesau a gwasanaethau arloesol. Disgwylir hefyd y bydd busnesau yn manteisio ar ffrwyth y gwaith ymchwil a datblygu drwy ffynonellau eraill o gyllid. </w:t>
      </w:r>
    </w:p>
    <w:p w14:paraId="7F6D5D6C" w14:textId="77777777" w:rsidR="00B66D22" w:rsidRPr="00FD4F25" w:rsidRDefault="00DB75BA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A5EDE0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Mae cyllido prosiectau partneriaethau rhwng sefydliadau ymchwil a busnesau yn lleihau risgiau ariannol a thechnegol ac yn hyrwyddo rhannu gwybodaeth, datblygu’r gadwyn gyflenwi a gweithio ar y cyd ar heriau cymhleth.</w:t>
      </w:r>
    </w:p>
    <w:p w14:paraId="75A364BE" w14:textId="77777777" w:rsidR="00D1366F" w:rsidRPr="00FD4F25" w:rsidRDefault="00DB75BA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85CB9F9" w14:textId="77777777" w:rsidR="00D1366F" w:rsidRDefault="00561900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FD4F25">
        <w:rPr>
          <w:rFonts w:ascii="Arial" w:eastAsia="Calibri" w:hAnsi="Arial" w:cs="Arial"/>
          <w:color w:val="000000" w:themeColor="text1"/>
          <w:sz w:val="22"/>
          <w:szCs w:val="22"/>
          <w:lang w:val="cy-GB" w:eastAsia="en-US"/>
        </w:rPr>
        <w:t xml:space="preserve">Bydd y cyllid hefyd yn helpu i gynyddu gallu a sgiliau mewn sefydliadau sy’n gweithio mewn meysydd technolegol perthnasol er mwyn iddynt sefydlu hanes o lwyddo i ennill cyllid ar gyfer ymchwil, datblygu ac arloesi, drwy gystadleuaeth ac o gael y sector preifat i fuddsoddi ynddynt. </w:t>
      </w:r>
    </w:p>
    <w:p w14:paraId="38573D21" w14:textId="77777777" w:rsidR="00FC2F9E" w:rsidRDefault="00DB75BA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5D0F342" w14:textId="77777777" w:rsidR="00723558" w:rsidRDefault="00DB75BA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C10DD67" w14:textId="77777777"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Beth yw Prosiect Cydweithredol?</w:t>
      </w:r>
    </w:p>
    <w:p w14:paraId="6E0A9B9F" w14:textId="77777777" w:rsidR="00B66D22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8010F7C" w14:textId="77777777" w:rsidR="00B66D22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Mae gwaith ymchwil a datblygu cydweithredol yn annog busnesau ac ymchwilwyr i gydweithio ar brosiectau arloesol mewn meysydd gwyddoniaeth, peirianneg a thechnoleg sydd o bwys strategol.  Yn sgil hyn gall cynhyrchion, prosesau a gwasanaethau newydd a llwyddiannus gael eu datblygu, gan gyfrannu at dwf busnesau a thwf yn yr economi.  </w:t>
      </w:r>
    </w:p>
    <w:p w14:paraId="4BBBD11A" w14:textId="77777777" w:rsidR="00B66D22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51B01A" w14:textId="77777777" w:rsidR="00B66D2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Ystyrir bod prosiect cydweithredol yn “cydweithredu’n effeithiol” pan fydd partïon annibynnol yn rhannu nod cyffredin ar sail rhannu’r gwaith. Bydd y partneriaid hyn yn cytuno ar ei gwmpas a’i gynllun a chydweithio i’w roi ar waith. Byddant yn rhannu ei risgiau ariannol, technolegol a gwyddonol a risgiau eraill, yn ogystal â’i ganlyniadau.  Cyn dechrau’r prosiect, rhaid cytuno ar delerau ac amodau’r prosiect cydweithredol, gan gynnwys costau, rhannu risgiau a chanlyniadau, a lledaenu canlyniadau. Rhaid pennu hefyd y rheolau ar gyfer dyrannu Eiddo Deallusol cyn dechrau’r prosiect.   </w:t>
      </w:r>
    </w:p>
    <w:p w14:paraId="7BDDD798" w14:textId="77777777" w:rsidR="00CD2C46" w:rsidRDefault="00DB75BA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8A4CFB1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Pwy sy'n cael gwneud cais?</w:t>
      </w:r>
    </w:p>
    <w:p w14:paraId="35C07B50" w14:textId="77777777" w:rsidR="004047F1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786E0" w14:textId="77777777"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i’r cais, a ddatblygir ar y cyd gan yr holl bartïon, gael ei gyflwyno gan sefydliad ymchwil o Gymru.  Rhaid bod o leiaf dau bartner diwydiannol ag anghenion diwydiant clir. </w:t>
      </w:r>
    </w:p>
    <w:p w14:paraId="370E1EE9" w14:textId="77777777" w:rsidR="00476321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33C49AD3" w14:textId="77777777" w:rsidR="00D1366F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I fod yn gymwys am y cyllid, rhaid i bob cais ddarparu tystiolaeth fel a ganlyn:  </w:t>
      </w:r>
    </w:p>
    <w:p w14:paraId="187463C0" w14:textId="77777777" w:rsidR="00D1366F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44238116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Mae’r partner arweiniol yn sefydliad ymchwil yng Nghymru.</w:t>
      </w:r>
    </w:p>
    <w:p w14:paraId="211BF5A5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 at ddibenion diwydiant gyda 2 bartner priodol o leiaf o ddiwydiant a all profi bod ganddynt y gallu a’r adnoddau i fanteisio ar ffrwyth y prosiect.</w:t>
      </w:r>
    </w:p>
    <w:p w14:paraId="48AB8DD0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Cynhelir y prosiect drwy “gydweithredu’n effeithiol”, gan ddefnyddio arbenigedd amrywiaeth o randdeiliaid sy’n rhannu’r risgiau, y buddion;  cyflawni nod cyffredin drwy rannu’r gwaith. </w:t>
      </w:r>
    </w:p>
    <w:p w14:paraId="786C3A5A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Bydd angen ymchwil wedi’i chynllunio neu ymchwiliad beirniadol at ddiben caffael gwybodaeth a sgiliau newydd ac ar gyfer datblygu cynhyrchion, prosesau neu wasanaethau sy’n newydd neu’n well.</w:t>
      </w:r>
    </w:p>
    <w:p w14:paraId="6B078E12" w14:textId="77777777"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Tystiolaeth bod y prosiect yn cael ei reoli’n effeithiol.</w:t>
      </w:r>
    </w:p>
    <w:p w14:paraId="1BE240A7" w14:textId="77777777" w:rsidR="00D1366F" w:rsidRPr="00D1366F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Cynllun ar gyfer masnacheiddio neu dystiolaeth bod bwriad i fasnachu ffrwyth y prosiect.</w:t>
      </w:r>
    </w:p>
    <w:p w14:paraId="51D700BD" w14:textId="77777777" w:rsidR="00414A7C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4423BC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Beth yw amodau a phwrpas y cyllid</w:t>
      </w:r>
    </w:p>
    <w:p w14:paraId="111BAB4E" w14:textId="77777777" w:rsidR="000920F5" w:rsidRDefault="00DB75BA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87982A" w14:textId="77777777" w:rsidR="00CD2C46" w:rsidRDefault="00561900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Amodau</w:t>
      </w:r>
    </w:p>
    <w:p w14:paraId="05E57261" w14:textId="77777777" w:rsidR="00CD2C46" w:rsidRDefault="00DB75BA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E61B51A" w14:textId="77777777" w:rsidR="003123C4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prosiectau hyn yn cael eu hariannu’n rhannol gan Gronfa Datblygu Rhanbarthol Ewrop drwy Lywodraeth Cymru a bydd rhaid iddynt gydymffurfio â holl reoliadau perthnasol yr UE.</w:t>
      </w:r>
    </w:p>
    <w:p w14:paraId="156D7353" w14:textId="77777777" w:rsidR="003123C4" w:rsidRPr="003123C4" w:rsidRDefault="00DB75BA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DF891" w14:textId="77777777" w:rsidR="000920F5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Bydd y cyllid yn talu am 100% o gostau cymwys prosiect y sefydliad ymchwil a bydd hyn yn gyfwerth ag uchafswm o 50% o holl gostau cymwys y prosiect. Bydd rhaid i’r partneriaid diwydiannol dalu am weddill costau cymwys y prosiect. Rhoddir y cyllid i’r sefydliad ymchwil.</w:t>
      </w:r>
    </w:p>
    <w:p w14:paraId="1E659C1C" w14:textId="77777777" w:rsidR="00276A92" w:rsidRDefault="00DB75BA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2291F3" w14:textId="77777777" w:rsidR="004248A2" w:rsidRPr="00276A92" w:rsidRDefault="00561900" w:rsidP="004248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Rhaid i’r holl weithgarwch fod at ddiben y prosiect yn unig, rhaid eu cynnal am y gost leiaf, peidio â dyblu na disodli pecynnau cymorth sydd eisoes yn bodoli a rhaid cydymffurfio â Chymorth Gwladwriaethol a Rheoliadau Ewropeaidd, gan gynnwys Rheoliadau Caffael y Cronfeydd Strwythurol.</w:t>
      </w:r>
    </w:p>
    <w:p w14:paraId="3845DE76" w14:textId="77777777" w:rsidR="003123C4" w:rsidRDefault="00DB75BA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41DC5" w14:textId="77777777" w:rsidR="00280542" w:rsidRDefault="00DB75BA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0A704A7" w14:textId="77777777" w:rsidR="000E1A90" w:rsidRDefault="00561900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Gellir defnyddio’r cyllid fel a ganlyn</w:t>
      </w:r>
    </w:p>
    <w:p w14:paraId="026A5EB4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Defnyddir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1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 (hyd at 18 mis o hyd) i brofi’r bartneriaeth (os yw’n newydd) a chysyniad y prosiect. Os yw hyn yn llwyddiannus, gellir gwneud cais am gyllid lefel 2 i barhau i ddatblygu’r bartneriaeth a’r prosiect.</w:t>
      </w:r>
    </w:p>
    <w:p w14:paraId="45BFBF4F" w14:textId="77777777" w:rsidR="000E1A90" w:rsidRPr="000E1A90" w:rsidRDefault="00DB75BA" w:rsidP="000E1A90">
      <w:pPr>
        <w:rPr>
          <w:rFonts w:ascii="Arial" w:hAnsi="Arial" w:cs="Arial"/>
          <w:sz w:val="22"/>
          <w:szCs w:val="22"/>
          <w:lang w:val="cy-GB"/>
        </w:rPr>
      </w:pPr>
    </w:p>
    <w:p w14:paraId="681B2213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Gellir gwneud cais am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2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, a gall barhau am 3 blynedd, ar yr un pryd â lefel 1. Bydd yn rhaglen o waith ynghylch thema neu angen diwydiannol cyffredin. </w:t>
      </w:r>
    </w:p>
    <w:p w14:paraId="73F724B7" w14:textId="77777777" w:rsidR="00276A92" w:rsidRDefault="00DB75BA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487D4F" w14:textId="77777777" w:rsidR="006E5AB9" w:rsidRDefault="00DB75BA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FC3137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1</w:t>
      </w:r>
    </w:p>
    <w:p w14:paraId="23F8EC04" w14:textId="77777777" w:rsidR="00276A92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 xml:space="preserve">Y nod yw dadansoddi a gwerthuso potensial prosiect er mwyn cefnogi’r broses gwneud penderfyniadau. Gellir cyflawni hyn drwy ganfod ei gryfderau, gwendidau, cyfleoedd a bygythiadau yn ogystal â nodi’r adnoddau sydd eu hangen a’r rhagolygon ar gyfer llwyddiant. Bydd astudiaethau ymarferoldeb yn helpu cyfranogwyr i wneud penderfyniadau ynghylch cydweithredu yn y dyfodol â’r partneriaid presennol a sefydliadau diwydiant neu ymchwil eraill, cyn cynnal prosiect dilynol mwy. </w:t>
      </w:r>
    </w:p>
    <w:p w14:paraId="1F83118C" w14:textId="77777777" w:rsidR="003123C4" w:rsidRDefault="00DB75BA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44F544" w14:textId="77777777"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2</w:t>
      </w:r>
    </w:p>
    <w:p w14:paraId="2A81D72B" w14:textId="77777777" w:rsid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>Mae hyn yn golygu cynnal gwaith ymchwil wedi’i gynllunio neu ymchwiliad beirniadol er mwyn ennill gwybodaeth a sgiliau newydd. Dylai hyn fod at ddiben datblygu cynhyrchion, prosesau neu wasanaethau sy’n arwain at wella cynhyrchion, prosesau neu wasanaethau presennol. Gellir cynnwys creu cydrannau i systemau cymhleth a hefyd prototeipiau mewn labordy. Yn ogystal, gellir defnyddio rhyngwynebau efelychol y systemau presennol ar gyfer dilysu technoleg gyffredinol.</w:t>
      </w:r>
    </w:p>
    <w:p w14:paraId="52285F91" w14:textId="77777777" w:rsidR="000E1A90" w:rsidRDefault="00DB75BA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E73170" w14:textId="77777777"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Disgwylir i’r ddwy lefel arwain at gynnal rhagor o brosiectau partner ar gyfer ymchwil a datblygu drwy Bartneriaethau Trosglwyddo Gwybodaeth, Talebau Arloesedd a SMARTCymru (ar gyfer sefydliadau yng Nghymru), yn ogystal â chyllid Innovate UK a Horizon 2020 ar gyfer y bartneriaeth.      </w:t>
      </w:r>
    </w:p>
    <w:p w14:paraId="4D6087E1" w14:textId="77777777" w:rsidR="000E1A90" w:rsidRDefault="00DB75BA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4995B0" w14:textId="77777777" w:rsidR="00EB4F24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21003756" w14:textId="77777777" w:rsidR="004248A2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Costau cymwys</w:t>
      </w:r>
    </w:p>
    <w:p w14:paraId="2057B323" w14:textId="77777777" w:rsidR="004248A2" w:rsidRPr="004248A2" w:rsidRDefault="00DB75BA" w:rsidP="00DB2BD5">
      <w:pPr>
        <w:rPr>
          <w:rFonts w:ascii="Arial" w:hAnsi="Arial" w:cs="Arial"/>
          <w:b/>
          <w:sz w:val="22"/>
          <w:szCs w:val="22"/>
        </w:rPr>
      </w:pPr>
    </w:p>
    <w:p w14:paraId="5F8017D6" w14:textId="77777777" w:rsidR="00EB4F24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 costau cymwys y prosiectau yn cynnwys costau uniongyrchol o ran</w:t>
      </w:r>
    </w:p>
    <w:p w14:paraId="501F4994" w14:textId="77777777" w:rsidR="00EB4F24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5B568E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Costau personol: rheolwr prosiect, ymchwilwyr, technegwyr a staff atodol eraill sydd eu hangen er mwyn cynnal y prosiect.</w:t>
      </w:r>
    </w:p>
    <w:p w14:paraId="22AA847E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Gwerth dibrisiant y cyfarpar a brynir ar gyfer y prosiect am oes y prosiect. </w:t>
      </w:r>
    </w:p>
    <w:p w14:paraId="02A98CA0" w14:textId="77777777"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Cost y gwaith ymchwil a wneir dan gontract, yr wybodaeth a’r patentau a brynir neu sydd yn drwyddedig, a chostau ymgynghori a gwasanaethau cyfwerth a ddefnyddir at ddiben y prosiect yn unig. Uchafswm y costau ymchwil o dan gontract fydd 30% o holl gostau’r prosiect.</w:t>
      </w:r>
    </w:p>
    <w:p w14:paraId="3D84881A" w14:textId="77777777" w:rsidR="00EB4F24" w:rsidRPr="00D1366F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Treuliau eraill ar gyfer cynnal y prosiect gan gynnwys costau’r deunyddiau a nwyddau tebyg at ddiben y prosiect yn unig.</w:t>
      </w:r>
    </w:p>
    <w:p w14:paraId="20662D35" w14:textId="77777777" w:rsidR="00EB4F24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E119FB" w14:textId="77777777"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Ni thelir y costau a ganlyn:</w:t>
      </w:r>
    </w:p>
    <w:p w14:paraId="78AE6FD9" w14:textId="77777777" w:rsidR="00237D1F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5C47A" w14:textId="77777777"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Prynu cyfarpar cyfalaf</w:t>
      </w:r>
    </w:p>
    <w:p w14:paraId="134F64D9" w14:textId="77777777"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 xml:space="preserve">Cyllid ôl-weithredol </w:t>
      </w:r>
    </w:p>
    <w:p w14:paraId="67DC9B37" w14:textId="77777777" w:rsidR="006E5AB9" w:rsidRDefault="00561900" w:rsidP="006E5A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Seilwaith neu gostau adeiladu</w:t>
      </w:r>
    </w:p>
    <w:p w14:paraId="72534292" w14:textId="1D179EF6"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8425A25" w14:textId="7A56E319" w:rsidR="008213DC" w:rsidRPr="00FC2F9E" w:rsidRDefault="00561900" w:rsidP="006E5AB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  <w:lang w:val="cy-GB"/>
        </w:rPr>
        <w:t>Y Broses Gwneud Cais</w:t>
      </w:r>
    </w:p>
    <w:p w14:paraId="1489097F" w14:textId="77777777" w:rsidR="008213DC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3E0E9F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Rydym yn eich cynghori i gysylltu â’ch Rheolwr Datblygu penodol, a fydd yn trafod eich syniad am brosiect a’i anghenion a’i gymhwysedd. </w:t>
      </w:r>
    </w:p>
    <w:p w14:paraId="2FC3E086" w14:textId="77777777" w:rsidR="00280542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94AB3" w14:textId="77777777" w:rsidR="00280542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037C96" w14:textId="77777777" w:rsidR="008213DC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CF4BE1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prosiectau cymeradwy gynnig amodol am gyllid ar gyfer 3 mis.  Bydd hyn yn amodol ar awdurdodi Cytundeb Cydweithredu.</w:t>
      </w:r>
    </w:p>
    <w:p w14:paraId="119EB1DC" w14:textId="77777777" w:rsidR="00476321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101A0477" w14:textId="77777777"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Gellir cyflwyno’r cytundeb gyda’r cais os yw’n barod. </w:t>
      </w:r>
    </w:p>
    <w:p w14:paraId="5129FDE8" w14:textId="77777777" w:rsidR="008213DC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52FE7B5B" w14:textId="77777777" w:rsidR="008213DC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Os na fydd y Cytundeb Cydweithredu wedi’i anfon atom erbyn diwedd y cyfnod o 3 mis, caiff y cynnig am gyllid ei dynnu yn ôl.</w:t>
      </w:r>
    </w:p>
    <w:p w14:paraId="07CF363E" w14:textId="77777777" w:rsidR="00414A7C" w:rsidRPr="00D1366F" w:rsidRDefault="00DB75BA" w:rsidP="00DB2BD5">
      <w:pPr>
        <w:rPr>
          <w:rFonts w:ascii="Arial" w:hAnsi="Arial" w:cs="Arial"/>
          <w:sz w:val="22"/>
          <w:szCs w:val="22"/>
        </w:rPr>
      </w:pPr>
    </w:p>
    <w:p w14:paraId="33609661" w14:textId="77777777" w:rsidR="00476321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5E760" w14:textId="77777777"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Sut bydd y cais yn cael ei werthuso?</w:t>
      </w:r>
    </w:p>
    <w:p w14:paraId="153A0314" w14:textId="77777777" w:rsidR="00414A7C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4C864" w14:textId="77777777" w:rsidR="00414A7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y cais ei werthuso yn ôl y meini prawf a ganlyn:</w:t>
      </w:r>
    </w:p>
    <w:p w14:paraId="7FD89205" w14:textId="77777777" w:rsidR="00414A7C" w:rsidRPr="00D1366F" w:rsidRDefault="00DB75BA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66C706" w14:textId="1EE120C0" w:rsidR="00D17AEC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hAnsi="Arial" w:cs="Arial"/>
          <w:lang w:val="cy-GB"/>
        </w:rPr>
        <w:t xml:space="preserve">Asesiad o ba mor gymwys ac addas yw derbynwyr y grant a phartneriaid ar gyfer cynnal prosiect </w:t>
      </w:r>
      <w:r w:rsidR="00C35925">
        <w:rPr>
          <w:rFonts w:ascii="Arial" w:hAnsi="Arial" w:cs="Arial"/>
          <w:lang w:val="cy-GB"/>
        </w:rPr>
        <w:t>SMART Expertise</w:t>
      </w:r>
      <w:r w:rsidRPr="00D17AEC">
        <w:rPr>
          <w:rFonts w:ascii="Arial" w:hAnsi="Arial" w:cs="Arial"/>
          <w:lang w:val="cy-GB"/>
        </w:rPr>
        <w:t>.</w:t>
      </w:r>
    </w:p>
    <w:p w14:paraId="2BEDF8BD" w14:textId="77777777" w:rsidR="004A1FC7" w:rsidRPr="00CD2C46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eastAsia="Calibri" w:hAnsi="Arial" w:cs="Arial"/>
          <w:lang w:val="cy-GB"/>
        </w:rPr>
        <w:t>Aliniad Strategol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- sicrhau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bod buddiannau’r cyfranogwyr yn cyd-fynd â’i gilydd.</w:t>
      </w:r>
    </w:p>
    <w:p w14:paraId="636C300B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Addasrwydd y Buddsoddiad - sicrhau bod partneriaid yn cael eu hannog i ddarparu, gan gynnwys eu cyfleoedd, heriau a gwobrwyon unigol.</w:t>
      </w:r>
    </w:p>
    <w:p w14:paraId="487BF77A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Hyfywedd y Prosiect - sicrhau ymrwymiad i holl gyfrifoldebau cyfranogi ac i gwblhau’r gweithgareddau ar y cyd yn llwyddiannus gan gynnwys rheoli, adnoddau a chynlluniau.</w:t>
      </w:r>
    </w:p>
    <w:p w14:paraId="56D1E939" w14:textId="77777777"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366F">
        <w:rPr>
          <w:rFonts w:ascii="Arial" w:hAnsi="Arial" w:cs="Arial"/>
          <w:lang w:val="cy-GB"/>
        </w:rPr>
        <w:t>Gwerth am arian - gwerthuso’r gwerth am arian ar gyfer ein buddsoddiad gan gynnwys o ran yr economi ac effeithlonrwydd y prosiect.</w:t>
      </w:r>
    </w:p>
    <w:p w14:paraId="4DED0ABF" w14:textId="77777777" w:rsidR="004F06B5" w:rsidRDefault="00DB75BA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9C20F77" w14:textId="77777777" w:rsidR="004F06B5" w:rsidRDefault="00DB75BA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44D8060C" w14:textId="77777777" w:rsidR="00E77D30" w:rsidRPr="00D1366F" w:rsidRDefault="00561900" w:rsidP="00DB2BD5">
      <w:pPr>
        <w:rPr>
          <w:rFonts w:ascii="Arial" w:eastAsia="Calibri" w:hAnsi="Arial" w:cs="Arial"/>
          <w:b/>
          <w:sz w:val="22"/>
          <w:szCs w:val="22"/>
        </w:rPr>
      </w:pPr>
      <w:r w:rsidRPr="00D1366F">
        <w:rPr>
          <w:rFonts w:ascii="Arial" w:eastAsia="Calibri" w:hAnsi="Arial" w:cs="Arial"/>
          <w:b/>
          <w:bCs/>
          <w:sz w:val="22"/>
          <w:szCs w:val="22"/>
          <w:lang w:val="cy-GB"/>
        </w:rPr>
        <w:t xml:space="preserve">Canllawiau Gwneud Cais </w:t>
      </w:r>
    </w:p>
    <w:p w14:paraId="2E6CCE95" w14:textId="77777777" w:rsidR="00E77D30" w:rsidRPr="00D1366F" w:rsidRDefault="00DB75BA" w:rsidP="00DB2BD5">
      <w:pPr>
        <w:rPr>
          <w:rFonts w:ascii="Arial" w:eastAsia="Calibri" w:hAnsi="Arial" w:cs="Arial"/>
          <w:b/>
          <w:sz w:val="22"/>
          <w:szCs w:val="22"/>
        </w:rPr>
      </w:pPr>
    </w:p>
    <w:p w14:paraId="1F3DE3E7" w14:textId="77777777" w:rsidR="00E77D30" w:rsidRPr="00D1366F" w:rsidRDefault="00561900" w:rsidP="00DB2BD5">
      <w:pPr>
        <w:rPr>
          <w:rFonts w:ascii="Arial" w:eastAsia="Calibri" w:hAnsi="Arial" w:cs="Arial"/>
          <w:sz w:val="22"/>
          <w:szCs w:val="22"/>
        </w:rPr>
      </w:pPr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Mae’r canllawiau ar gyfer gwneud cais i’w gweld ar wefan Arbenigedd Cymru </w:t>
      </w:r>
      <w:hyperlink r:id="rId13" w:history="1">
        <w:r w:rsidRPr="008F3F85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https://businesswales.gov.cymru/expertisewales/</w:t>
        </w:r>
      </w:hyperlink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 a gan eich Rheolwr Datblygu.</w:t>
      </w:r>
    </w:p>
    <w:sectPr w:rsidR="00E77D30" w:rsidRPr="00D1366F" w:rsidSect="00C006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1F9B" w14:textId="77777777" w:rsidR="00144FDD" w:rsidRDefault="00144FDD">
      <w:r>
        <w:separator/>
      </w:r>
    </w:p>
  </w:endnote>
  <w:endnote w:type="continuationSeparator" w:id="0">
    <w:p w14:paraId="0E1EE373" w14:textId="77777777" w:rsidR="00144FDD" w:rsidRDefault="001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60AE" w14:textId="77777777" w:rsidR="0025069A" w:rsidRDefault="0025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B020" w14:textId="6599A29F" w:rsidR="00FA1111" w:rsidRDefault="00C35925" w:rsidP="006459DA">
    <w:pPr>
      <w:pStyle w:val="Footer"/>
    </w:pPr>
    <w:r>
      <w:t>SMART Expertise</w:t>
    </w:r>
    <w:r w:rsidR="00356B3E">
      <w:t xml:space="preserve"> – Rolling</w:t>
    </w:r>
    <w:r w:rsidR="006459DA">
      <w:t xml:space="preserve"> </w:t>
    </w:r>
    <w:r w:rsidR="00C006EE">
      <w:t>Call Announceme</w:t>
    </w:r>
    <w:r w:rsidR="0025069A">
      <w:t>nt – v3.0 September</w:t>
    </w:r>
    <w:r w:rsidR="009F6841">
      <w:t xml:space="preserve"> 2019</w:t>
    </w:r>
  </w:p>
  <w:p w14:paraId="60A8A114" w14:textId="77777777" w:rsidR="00FA1111" w:rsidRDefault="00DB7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5FD5" w14:textId="77777777" w:rsidR="0025069A" w:rsidRDefault="0025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D101" w14:textId="77777777" w:rsidR="00144FDD" w:rsidRDefault="00144FDD">
      <w:r>
        <w:separator/>
      </w:r>
    </w:p>
  </w:footnote>
  <w:footnote w:type="continuationSeparator" w:id="0">
    <w:p w14:paraId="6DD2F191" w14:textId="77777777" w:rsidR="00144FDD" w:rsidRDefault="0014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F5B6" w14:textId="77777777" w:rsidR="0025069A" w:rsidRDefault="0025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9674" w14:textId="77777777" w:rsidR="0025069A" w:rsidRDefault="00250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8CF2" w14:textId="5F5B99C0" w:rsidR="00C006EE" w:rsidRDefault="00C006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264479" wp14:editId="27F8ED7E">
          <wp:simplePos x="0" y="0"/>
          <wp:positionH relativeFrom="column">
            <wp:posOffset>4714361</wp:posOffset>
          </wp:positionH>
          <wp:positionV relativeFrom="paragraph">
            <wp:posOffset>-181325</wp:posOffset>
          </wp:positionV>
          <wp:extent cx="1215247" cy="1152525"/>
          <wp:effectExtent l="0" t="0" r="4445" b="0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47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35pt;height:47.35pt;visibility:visible;mso-wrap-style:square" o:bullet="t">
        <v:imagedata r:id="rId1" o:title=""/>
      </v:shape>
    </w:pict>
  </w:numPicBullet>
  <w:numPicBullet w:numPicBulletId="1">
    <w:pict>
      <v:shape id="_x0000_i1027" type="#_x0000_t75" style="width:47.35pt;height:47.35pt;visibility:visible;mso-wrap-style:square" o:bullet="t">
        <v:imagedata r:id="rId2" o:title=""/>
      </v:shape>
    </w:pict>
  </w:numPicBullet>
  <w:numPicBullet w:numPicBulletId="2">
    <w:pict>
      <v:shape id="_x0000_i1028" type="#_x0000_t75" style="width:12.65pt;height:12.65pt;visibility:visible;mso-wrap-style:square" o:bullet="t">
        <v:imagedata r:id="rId3" o:title=""/>
      </v:shape>
    </w:pict>
  </w:numPicBullet>
  <w:abstractNum w:abstractNumId="0" w15:restartNumberingAfterBreak="0">
    <w:nsid w:val="003354F9"/>
    <w:multiLevelType w:val="hybridMultilevel"/>
    <w:tmpl w:val="1BCCDEEE"/>
    <w:lvl w:ilvl="0" w:tplc="C8DC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41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3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C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D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6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5C"/>
    <w:multiLevelType w:val="hybridMultilevel"/>
    <w:tmpl w:val="3FEC9B02"/>
    <w:lvl w:ilvl="0" w:tplc="FDD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5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0CB"/>
    <w:multiLevelType w:val="hybridMultilevel"/>
    <w:tmpl w:val="6A6629B0"/>
    <w:lvl w:ilvl="0" w:tplc="2480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3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1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3D4"/>
    <w:multiLevelType w:val="hybridMultilevel"/>
    <w:tmpl w:val="4C6C54A6"/>
    <w:lvl w:ilvl="0" w:tplc="AC74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CF87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3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2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E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25D"/>
    <w:multiLevelType w:val="hybridMultilevel"/>
    <w:tmpl w:val="26F25BCC"/>
    <w:lvl w:ilvl="0" w:tplc="169CD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4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06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A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0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6F9B"/>
    <w:multiLevelType w:val="hybridMultilevel"/>
    <w:tmpl w:val="CF9C4B40"/>
    <w:lvl w:ilvl="0" w:tplc="3296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C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8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2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EF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6C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8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B40"/>
    <w:multiLevelType w:val="hybridMultilevel"/>
    <w:tmpl w:val="E6BC7D7C"/>
    <w:lvl w:ilvl="0" w:tplc="4A0C4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6B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4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8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D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4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A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84E"/>
    <w:multiLevelType w:val="hybridMultilevel"/>
    <w:tmpl w:val="084A4B76"/>
    <w:lvl w:ilvl="0" w:tplc="265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C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E47"/>
    <w:multiLevelType w:val="hybridMultilevel"/>
    <w:tmpl w:val="05108A72"/>
    <w:lvl w:ilvl="0" w:tplc="D590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E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A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EA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EA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4130"/>
    <w:multiLevelType w:val="hybridMultilevel"/>
    <w:tmpl w:val="5178D68A"/>
    <w:lvl w:ilvl="0" w:tplc="B046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E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7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29A4"/>
    <w:multiLevelType w:val="hybridMultilevel"/>
    <w:tmpl w:val="847612B6"/>
    <w:lvl w:ilvl="0" w:tplc="1522408E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F0C0B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A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8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D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2857"/>
    <w:multiLevelType w:val="hybridMultilevel"/>
    <w:tmpl w:val="AA004732"/>
    <w:lvl w:ilvl="0" w:tplc="05FE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C9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5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2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4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2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AB47C3"/>
    <w:multiLevelType w:val="hybridMultilevel"/>
    <w:tmpl w:val="9A52D802"/>
    <w:lvl w:ilvl="0" w:tplc="75E8AF82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100C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3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2D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9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6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4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65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281"/>
    <w:multiLevelType w:val="hybridMultilevel"/>
    <w:tmpl w:val="E7E60D08"/>
    <w:lvl w:ilvl="0" w:tplc="62805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6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F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F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00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C2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A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B366B3"/>
    <w:multiLevelType w:val="hybridMultilevel"/>
    <w:tmpl w:val="6194EC36"/>
    <w:lvl w:ilvl="0" w:tplc="15D4D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F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2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B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A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5CC6"/>
    <w:multiLevelType w:val="hybridMultilevel"/>
    <w:tmpl w:val="D76847B0"/>
    <w:lvl w:ilvl="0" w:tplc="C63A1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A7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2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8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6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4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A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3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0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1A2837"/>
    <w:multiLevelType w:val="hybridMultilevel"/>
    <w:tmpl w:val="182EDF9A"/>
    <w:lvl w:ilvl="0" w:tplc="CDCEDA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74A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FE50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5456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7C56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C8DB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3CF4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216CC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53062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A0396D"/>
    <w:multiLevelType w:val="hybridMultilevel"/>
    <w:tmpl w:val="97202626"/>
    <w:lvl w:ilvl="0" w:tplc="E0E6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6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6B52"/>
    <w:multiLevelType w:val="hybridMultilevel"/>
    <w:tmpl w:val="C978828C"/>
    <w:lvl w:ilvl="0" w:tplc="D728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B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F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A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2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A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00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60F4"/>
    <w:multiLevelType w:val="hybridMultilevel"/>
    <w:tmpl w:val="C9E29D6A"/>
    <w:lvl w:ilvl="0" w:tplc="87EE4D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4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CA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46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7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F734B6"/>
    <w:multiLevelType w:val="hybridMultilevel"/>
    <w:tmpl w:val="E0B888C0"/>
    <w:lvl w:ilvl="0" w:tplc="94CCE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6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8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8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A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0A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6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4C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5475F2"/>
    <w:multiLevelType w:val="hybridMultilevel"/>
    <w:tmpl w:val="1F649258"/>
    <w:lvl w:ilvl="0" w:tplc="00C6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A7A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65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F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B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C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A2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4CF3"/>
    <w:multiLevelType w:val="hybridMultilevel"/>
    <w:tmpl w:val="B9F43F8A"/>
    <w:lvl w:ilvl="0" w:tplc="8A9E48F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6CA09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0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E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9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E2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65DD"/>
    <w:multiLevelType w:val="hybridMultilevel"/>
    <w:tmpl w:val="60CE5DA0"/>
    <w:lvl w:ilvl="0" w:tplc="ABC0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4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5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E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8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59A"/>
    <w:multiLevelType w:val="hybridMultilevel"/>
    <w:tmpl w:val="6456A1C2"/>
    <w:lvl w:ilvl="0" w:tplc="5B5A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E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6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F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24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B0FE8"/>
    <w:multiLevelType w:val="hybridMultilevel"/>
    <w:tmpl w:val="D93433CC"/>
    <w:lvl w:ilvl="0" w:tplc="8E7A8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09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684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3CDE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FC7E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628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8ECD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F65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90A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831E7D"/>
    <w:multiLevelType w:val="hybridMultilevel"/>
    <w:tmpl w:val="D78CCF38"/>
    <w:lvl w:ilvl="0" w:tplc="8338847A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0BA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CA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3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B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C4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6F69"/>
    <w:multiLevelType w:val="hybridMultilevel"/>
    <w:tmpl w:val="B1C43E22"/>
    <w:lvl w:ilvl="0" w:tplc="33C20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5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A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12FA"/>
    <w:multiLevelType w:val="hybridMultilevel"/>
    <w:tmpl w:val="D86E9C86"/>
    <w:lvl w:ilvl="0" w:tplc="6B0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1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3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8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06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08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6"/>
  </w:num>
  <w:num w:numId="8">
    <w:abstractNumId w:val="27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5"/>
  </w:num>
  <w:num w:numId="14">
    <w:abstractNumId w:val="10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28"/>
  </w:num>
  <w:num w:numId="24">
    <w:abstractNumId w:val="23"/>
  </w:num>
  <w:num w:numId="25">
    <w:abstractNumId w:val="0"/>
  </w:num>
  <w:num w:numId="26">
    <w:abstractNumId w:val="25"/>
  </w:num>
  <w:num w:numId="27">
    <w:abstractNumId w:val="16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8"/>
    <w:rsid w:val="000A036D"/>
    <w:rsid w:val="000A124F"/>
    <w:rsid w:val="00144FDD"/>
    <w:rsid w:val="0025069A"/>
    <w:rsid w:val="00356B3E"/>
    <w:rsid w:val="00561900"/>
    <w:rsid w:val="00567019"/>
    <w:rsid w:val="00594C2E"/>
    <w:rsid w:val="00643EA3"/>
    <w:rsid w:val="006459DA"/>
    <w:rsid w:val="007F5847"/>
    <w:rsid w:val="008076E8"/>
    <w:rsid w:val="009F6841"/>
    <w:rsid w:val="00AC5842"/>
    <w:rsid w:val="00C006EE"/>
    <w:rsid w:val="00C35925"/>
    <w:rsid w:val="00DB75BA"/>
    <w:rsid w:val="00DE2527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4559"/>
  <w15:docId w15:val="{6F003B03-9AC2-40CC-A4FB-4FBF04D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inesswales.gov.wales/expertisewales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amantha.Williams@llyw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ry.Stubbs@llyw.cym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smartexpertise@llyw.cym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A27290183</value>
    </field>
    <field name="Objective-Title">
      <value order="0">SMARTExpertise - 02 - Rolling Call Announcement - Welsh - v3.0 September 2019</value>
    </field>
    <field name="Objective-Description">
      <value order="0"/>
    </field>
    <field name="Objective-CreationStamp">
      <value order="0">2019-08-28T14:23:11Z</value>
    </field>
    <field name="Objective-IsApproved">
      <value order="0">false</value>
    </field>
    <field name="Objective-IsPublished">
      <value order="0">true</value>
    </field>
    <field name="Objective-DatePublished">
      <value order="0">2019-09-23T15:01:55Z</value>
    </field>
    <field name="Objective-ModificationStamp">
      <value order="0">2019-09-23T15:02:30Z</value>
    </field>
    <field name="Objective-Owner">
      <value order="0">Hemming, Liam (ESNR-Sectors &amp; Business-Entrepreneurship &amp; Delivery)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vA54822011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8AE87A3-F0A6-4010-BE2E-70D7033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Wooldridge, David (EST - Innovation)</dc:creator>
  <cp:lastModifiedBy>Thomas, Leanne (ESNR-Sectors &amp; Business-Property Infrastructure)</cp:lastModifiedBy>
  <cp:revision>2</cp:revision>
  <cp:lastPrinted>2017-05-23T10:27:00Z</cp:lastPrinted>
  <dcterms:created xsi:type="dcterms:W3CDTF">2019-09-24T09:42:00Z</dcterms:created>
  <dcterms:modified xsi:type="dcterms:W3CDTF">2019-09-24T09:42:00Z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2019-08-28T14:23:18Z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2019-09-23T15:01:55Z</vt:filetime>
  </property>
  <property fmtid="{D5CDD505-2E9C-101B-9397-08002B2CF9AE}" pid="10" name="Objective-FileNumber">
    <vt:lpwstr/>
  </property>
  <property fmtid="{D5CDD505-2E9C-101B-9397-08002B2CF9AE}" pid="11" name="Objective-Id">
    <vt:lpwstr>A27290183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2019-09-23T15:02:30Z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Hemming, Liam (ESNR-Sectors &amp; Business-Entrepreneurship &amp; Delivery)</vt:lpwstr>
  </property>
  <property fmtid="{D5CDD505-2E9C-101B-9397-08002B2CF9AE}" pid="18" name="Objective-Parent">
    <vt:lpwstr>SMARTExpertise - STANDARD DOCUMENTS- CURRENT DOCUMENTS IN USE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SMARTExpertise - 02 - Rolling Call Announcement - Welsh - v3.0 September 2019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7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vA54822011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