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61B69" w14:textId="77777777" w:rsidR="00982AC0" w:rsidRDefault="00982AC0" w:rsidP="00982AC0">
      <w:pPr>
        <w:spacing w:line="240" w:lineRule="auto"/>
      </w:pPr>
      <w:bookmarkStart w:id="0" w:name="_GoBack"/>
      <w:bookmarkEnd w:id="0"/>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379"/>
        <w:gridCol w:w="1560"/>
      </w:tblGrid>
      <w:tr w:rsidR="00982AC0" w:rsidRPr="00252DEE" w14:paraId="6520095A" w14:textId="77777777" w:rsidTr="00982AC0">
        <w:tc>
          <w:tcPr>
            <w:tcW w:w="1809" w:type="dxa"/>
            <w:shd w:val="pct10" w:color="auto" w:fill="auto"/>
          </w:tcPr>
          <w:p w14:paraId="019644EB" w14:textId="77777777" w:rsidR="00982AC0" w:rsidRPr="00252DEE" w:rsidRDefault="00982AC0" w:rsidP="00982AC0">
            <w:pPr>
              <w:spacing w:line="240" w:lineRule="auto"/>
              <w:rPr>
                <w:rFonts w:cs="Arial"/>
              </w:rPr>
            </w:pPr>
            <w:r w:rsidRPr="00252DEE">
              <w:rPr>
                <w:rFonts w:cs="Arial"/>
              </w:rPr>
              <w:t>Heading</w:t>
            </w:r>
          </w:p>
        </w:tc>
        <w:tc>
          <w:tcPr>
            <w:tcW w:w="6379" w:type="dxa"/>
            <w:shd w:val="pct10" w:color="auto" w:fill="auto"/>
          </w:tcPr>
          <w:p w14:paraId="7CDEA091" w14:textId="1EDDE959" w:rsidR="00982AC0" w:rsidRPr="00252DEE" w:rsidRDefault="00E8139A" w:rsidP="00982AC0">
            <w:pPr>
              <w:spacing w:line="240" w:lineRule="auto"/>
              <w:rPr>
                <w:rFonts w:cs="Arial"/>
              </w:rPr>
            </w:pPr>
            <w:r w:rsidRPr="00252DEE">
              <w:rPr>
                <w:rFonts w:cs="Arial"/>
              </w:rPr>
              <w:t>I</w:t>
            </w:r>
          </w:p>
        </w:tc>
        <w:tc>
          <w:tcPr>
            <w:tcW w:w="1560" w:type="dxa"/>
            <w:shd w:val="pct10" w:color="auto" w:fill="auto"/>
          </w:tcPr>
          <w:p w14:paraId="03C2D989" w14:textId="77777777" w:rsidR="00982AC0" w:rsidRPr="00252DEE" w:rsidRDefault="00982AC0" w:rsidP="00982AC0">
            <w:pPr>
              <w:spacing w:line="240" w:lineRule="auto"/>
              <w:rPr>
                <w:rFonts w:cs="Arial"/>
              </w:rPr>
            </w:pPr>
            <w:r w:rsidRPr="00252DEE">
              <w:rPr>
                <w:rFonts w:cs="Arial"/>
              </w:rPr>
              <w:t>Suggested page limit</w:t>
            </w:r>
          </w:p>
        </w:tc>
      </w:tr>
      <w:tr w:rsidR="00982AC0" w:rsidRPr="00252DEE" w14:paraId="439D852F" w14:textId="77777777" w:rsidTr="00982AC0">
        <w:tc>
          <w:tcPr>
            <w:tcW w:w="1809" w:type="dxa"/>
          </w:tcPr>
          <w:p w14:paraId="19139E76" w14:textId="77777777" w:rsidR="00982AC0" w:rsidRPr="00252DEE" w:rsidRDefault="00982AC0" w:rsidP="00982AC0">
            <w:pPr>
              <w:spacing w:line="240" w:lineRule="auto"/>
              <w:rPr>
                <w:rFonts w:cs="Arial"/>
              </w:rPr>
            </w:pPr>
            <w:r w:rsidRPr="00252DEE">
              <w:rPr>
                <w:rFonts w:cs="Arial"/>
              </w:rPr>
              <w:t>Name</w:t>
            </w:r>
          </w:p>
        </w:tc>
        <w:tc>
          <w:tcPr>
            <w:tcW w:w="6379" w:type="dxa"/>
          </w:tcPr>
          <w:p w14:paraId="20B2C366" w14:textId="38471C1A" w:rsidR="00982AC0" w:rsidRPr="00252DEE" w:rsidRDefault="00982AC0" w:rsidP="00982AC0">
            <w:pPr>
              <w:spacing w:line="240" w:lineRule="auto"/>
              <w:rPr>
                <w:rFonts w:cs="Arial"/>
              </w:rPr>
            </w:pPr>
            <w:r w:rsidRPr="00252DEE">
              <w:rPr>
                <w:rFonts w:cs="Arial"/>
              </w:rPr>
              <w:t>Name of Fellow</w:t>
            </w:r>
            <w:r w:rsidR="00E8139A" w:rsidRPr="00252DEE">
              <w:rPr>
                <w:rFonts w:cs="Arial"/>
              </w:rPr>
              <w:t>/Industry Researcher</w:t>
            </w:r>
          </w:p>
        </w:tc>
        <w:tc>
          <w:tcPr>
            <w:tcW w:w="1560" w:type="dxa"/>
            <w:vMerge w:val="restart"/>
          </w:tcPr>
          <w:p w14:paraId="04FEF22E" w14:textId="6C3C7548" w:rsidR="00982AC0" w:rsidRPr="00252DEE" w:rsidRDefault="007C71D5" w:rsidP="00982AC0">
            <w:pPr>
              <w:spacing w:line="240" w:lineRule="auto"/>
              <w:jc w:val="center"/>
              <w:rPr>
                <w:rFonts w:cs="Arial"/>
              </w:rPr>
            </w:pPr>
            <w:r w:rsidRPr="00252DEE">
              <w:rPr>
                <w:rFonts w:cs="Arial"/>
              </w:rPr>
              <w:t>4</w:t>
            </w:r>
          </w:p>
        </w:tc>
      </w:tr>
      <w:tr w:rsidR="0067471F" w:rsidRPr="00252DEE" w14:paraId="59D32C8C" w14:textId="77777777" w:rsidTr="00982AC0">
        <w:tc>
          <w:tcPr>
            <w:tcW w:w="1809" w:type="dxa"/>
          </w:tcPr>
          <w:p w14:paraId="48486BB6" w14:textId="3103B89D" w:rsidR="0067471F" w:rsidRPr="00252DEE" w:rsidRDefault="0067471F" w:rsidP="00982AC0">
            <w:pPr>
              <w:spacing w:line="240" w:lineRule="auto"/>
              <w:rPr>
                <w:rFonts w:cs="Arial"/>
              </w:rPr>
            </w:pPr>
            <w:r w:rsidRPr="00252DEE">
              <w:rPr>
                <w:rFonts w:cs="Arial"/>
              </w:rPr>
              <w:t>Location where equipment will be located</w:t>
            </w:r>
          </w:p>
        </w:tc>
        <w:tc>
          <w:tcPr>
            <w:tcW w:w="6379" w:type="dxa"/>
          </w:tcPr>
          <w:p w14:paraId="1D58F944" w14:textId="7DD45101" w:rsidR="0067471F" w:rsidRPr="00252DEE" w:rsidRDefault="0067471F" w:rsidP="0031272A">
            <w:pPr>
              <w:spacing w:line="240" w:lineRule="auto"/>
              <w:rPr>
                <w:rFonts w:cs="Arial"/>
              </w:rPr>
            </w:pPr>
            <w:r w:rsidRPr="00252DEE">
              <w:rPr>
                <w:rFonts w:cs="Arial"/>
              </w:rPr>
              <w:t>Name of lead who will be responsible for the equipment</w:t>
            </w:r>
          </w:p>
        </w:tc>
        <w:tc>
          <w:tcPr>
            <w:tcW w:w="1560" w:type="dxa"/>
            <w:vMerge/>
          </w:tcPr>
          <w:p w14:paraId="795F5880" w14:textId="77777777" w:rsidR="0067471F" w:rsidRPr="00252DEE" w:rsidRDefault="0067471F" w:rsidP="00982AC0">
            <w:pPr>
              <w:spacing w:line="240" w:lineRule="auto"/>
              <w:rPr>
                <w:rFonts w:cs="Arial"/>
              </w:rPr>
            </w:pPr>
          </w:p>
        </w:tc>
      </w:tr>
      <w:tr w:rsidR="00982AC0" w:rsidRPr="00252DEE" w14:paraId="1A6E8EA6" w14:textId="77777777" w:rsidTr="00982AC0">
        <w:tc>
          <w:tcPr>
            <w:tcW w:w="1809" w:type="dxa"/>
          </w:tcPr>
          <w:p w14:paraId="0D0B37F1" w14:textId="1D564795" w:rsidR="00982AC0" w:rsidRPr="00252DEE" w:rsidRDefault="00982AC0" w:rsidP="00982AC0">
            <w:pPr>
              <w:spacing w:line="240" w:lineRule="auto"/>
              <w:rPr>
                <w:rFonts w:cs="Arial"/>
              </w:rPr>
            </w:pPr>
            <w:r w:rsidRPr="00252DEE">
              <w:rPr>
                <w:rFonts w:cs="Arial"/>
              </w:rPr>
              <w:t>Title of Project</w:t>
            </w:r>
            <w:r w:rsidR="0031272A" w:rsidRPr="00252DEE">
              <w:rPr>
                <w:rFonts w:cs="Arial"/>
              </w:rPr>
              <w:t>/Research Group</w:t>
            </w:r>
          </w:p>
        </w:tc>
        <w:tc>
          <w:tcPr>
            <w:tcW w:w="6379" w:type="dxa"/>
          </w:tcPr>
          <w:p w14:paraId="026DC031" w14:textId="2E35D3B0" w:rsidR="00982AC0" w:rsidRPr="00252DEE" w:rsidRDefault="00982AC0" w:rsidP="0031272A">
            <w:pPr>
              <w:spacing w:line="240" w:lineRule="auto"/>
              <w:rPr>
                <w:rFonts w:cs="Arial"/>
              </w:rPr>
            </w:pPr>
          </w:p>
        </w:tc>
        <w:tc>
          <w:tcPr>
            <w:tcW w:w="1560" w:type="dxa"/>
            <w:vMerge/>
          </w:tcPr>
          <w:p w14:paraId="4772CEA6" w14:textId="77777777" w:rsidR="00982AC0" w:rsidRPr="00252DEE" w:rsidRDefault="00982AC0" w:rsidP="00982AC0">
            <w:pPr>
              <w:spacing w:line="240" w:lineRule="auto"/>
              <w:rPr>
                <w:rFonts w:cs="Arial"/>
              </w:rPr>
            </w:pPr>
          </w:p>
        </w:tc>
      </w:tr>
      <w:tr w:rsidR="001E4C73" w:rsidRPr="00252DEE" w14:paraId="01F291E9" w14:textId="77777777" w:rsidTr="00982AC0">
        <w:tc>
          <w:tcPr>
            <w:tcW w:w="1809" w:type="dxa"/>
          </w:tcPr>
          <w:p w14:paraId="5F6B349F" w14:textId="0AB8566C" w:rsidR="001E4C73" w:rsidRPr="00252DEE" w:rsidRDefault="001E4C73" w:rsidP="00982AC0">
            <w:pPr>
              <w:spacing w:line="240" w:lineRule="auto"/>
              <w:rPr>
                <w:rFonts w:cs="Arial"/>
              </w:rPr>
            </w:pPr>
            <w:r w:rsidRPr="00252DEE">
              <w:rPr>
                <w:rFonts w:cs="Arial"/>
              </w:rPr>
              <w:t xml:space="preserve">Total Costs </w:t>
            </w:r>
          </w:p>
        </w:tc>
        <w:tc>
          <w:tcPr>
            <w:tcW w:w="6379" w:type="dxa"/>
          </w:tcPr>
          <w:p w14:paraId="073F056D" w14:textId="58D1610D" w:rsidR="001E4C73" w:rsidRPr="00252DEE" w:rsidRDefault="001E4C73" w:rsidP="0031272A">
            <w:pPr>
              <w:spacing w:line="240" w:lineRule="auto"/>
              <w:rPr>
                <w:rFonts w:cs="Arial"/>
              </w:rPr>
            </w:pPr>
            <w:r w:rsidRPr="00252DEE">
              <w:rPr>
                <w:rFonts w:cs="Arial"/>
              </w:rPr>
              <w:t>Total Project Costs  (£)</w:t>
            </w:r>
          </w:p>
          <w:p w14:paraId="2ECE9FEA" w14:textId="55CC1D87" w:rsidR="001E4C73" w:rsidRPr="00252DEE" w:rsidRDefault="001E4C73" w:rsidP="0031272A">
            <w:pPr>
              <w:spacing w:line="240" w:lineRule="auto"/>
              <w:rPr>
                <w:rFonts w:cs="Arial"/>
              </w:rPr>
            </w:pPr>
            <w:r w:rsidRPr="00252DEE">
              <w:rPr>
                <w:rFonts w:cs="Arial"/>
              </w:rPr>
              <w:t>Amount of Match Funding required (£)</w:t>
            </w:r>
          </w:p>
        </w:tc>
        <w:tc>
          <w:tcPr>
            <w:tcW w:w="1560" w:type="dxa"/>
            <w:vMerge/>
          </w:tcPr>
          <w:p w14:paraId="47D999EA" w14:textId="77777777" w:rsidR="001E4C73" w:rsidRPr="00252DEE" w:rsidRDefault="001E4C73" w:rsidP="00982AC0">
            <w:pPr>
              <w:spacing w:line="240" w:lineRule="auto"/>
              <w:rPr>
                <w:rFonts w:cs="Arial"/>
              </w:rPr>
            </w:pPr>
          </w:p>
        </w:tc>
      </w:tr>
      <w:tr w:rsidR="0031272A" w:rsidRPr="00252DEE" w14:paraId="4B624F98" w14:textId="77777777" w:rsidTr="00982AC0">
        <w:tc>
          <w:tcPr>
            <w:tcW w:w="1809" w:type="dxa"/>
          </w:tcPr>
          <w:p w14:paraId="51B1F4C4" w14:textId="46F29968" w:rsidR="0031272A" w:rsidRPr="00252DEE" w:rsidRDefault="0031272A" w:rsidP="00982AC0">
            <w:pPr>
              <w:spacing w:line="240" w:lineRule="auto"/>
              <w:rPr>
                <w:rFonts w:cs="Arial"/>
              </w:rPr>
            </w:pPr>
            <w:r w:rsidRPr="00252DEE">
              <w:rPr>
                <w:rFonts w:cs="Arial"/>
              </w:rPr>
              <w:t>Description</w:t>
            </w:r>
            <w:r w:rsidR="0067471F" w:rsidRPr="00252DEE">
              <w:rPr>
                <w:rFonts w:cs="Arial"/>
              </w:rPr>
              <w:t xml:space="preserve"> and group usage</w:t>
            </w:r>
          </w:p>
        </w:tc>
        <w:tc>
          <w:tcPr>
            <w:tcW w:w="6379" w:type="dxa"/>
          </w:tcPr>
          <w:p w14:paraId="3307E536" w14:textId="5E968C5B" w:rsidR="0031272A" w:rsidRPr="00252DEE" w:rsidRDefault="0031272A" w:rsidP="0031272A">
            <w:pPr>
              <w:spacing w:line="240" w:lineRule="auto"/>
              <w:rPr>
                <w:rFonts w:cs="Arial"/>
              </w:rPr>
            </w:pPr>
            <w:r w:rsidRPr="00252DEE">
              <w:rPr>
                <w:rFonts w:cs="Arial"/>
              </w:rPr>
              <w:t xml:space="preserve"> Briefly describe the item of equipment and its primary function</w:t>
            </w:r>
            <w:r w:rsidR="0067471F" w:rsidRPr="00252DEE">
              <w:rPr>
                <w:rFonts w:cs="Arial"/>
              </w:rPr>
              <w:t>. Briefly describe the research groups expected to use the equipment and any potential use by industry partners.</w:t>
            </w:r>
          </w:p>
        </w:tc>
        <w:tc>
          <w:tcPr>
            <w:tcW w:w="1560" w:type="dxa"/>
            <w:vMerge/>
          </w:tcPr>
          <w:p w14:paraId="50F11292" w14:textId="77777777" w:rsidR="0031272A" w:rsidRPr="00252DEE" w:rsidRDefault="0031272A" w:rsidP="00982AC0">
            <w:pPr>
              <w:spacing w:line="240" w:lineRule="auto"/>
              <w:rPr>
                <w:rFonts w:cs="Arial"/>
              </w:rPr>
            </w:pPr>
          </w:p>
        </w:tc>
      </w:tr>
      <w:tr w:rsidR="009A63F9" w:rsidRPr="00252DEE" w14:paraId="6740D077" w14:textId="77777777" w:rsidTr="00982AC0">
        <w:tc>
          <w:tcPr>
            <w:tcW w:w="1809" w:type="dxa"/>
          </w:tcPr>
          <w:p w14:paraId="48B77703" w14:textId="6C9A80EA" w:rsidR="009A63F9" w:rsidRPr="00252DEE" w:rsidRDefault="00692E1E" w:rsidP="009A63F9">
            <w:pPr>
              <w:spacing w:line="240" w:lineRule="auto"/>
              <w:rPr>
                <w:rFonts w:cs="Arial"/>
              </w:rPr>
            </w:pPr>
            <w:r w:rsidRPr="00252DEE">
              <w:rPr>
                <w:rFonts w:cs="Arial"/>
              </w:rPr>
              <w:t>Strategic Fit</w:t>
            </w:r>
          </w:p>
        </w:tc>
        <w:tc>
          <w:tcPr>
            <w:tcW w:w="6379" w:type="dxa"/>
          </w:tcPr>
          <w:p w14:paraId="415D9890" w14:textId="33B03381" w:rsidR="009A63F9" w:rsidRPr="00252DEE" w:rsidRDefault="00E472DA" w:rsidP="0031272A">
            <w:pPr>
              <w:spacing w:line="240" w:lineRule="auto"/>
              <w:rPr>
                <w:rFonts w:cs="Arial"/>
              </w:rPr>
            </w:pPr>
            <w:r w:rsidRPr="00252DEE">
              <w:t>Indicate which of the Welsh Government’s strategic priorities are met by your research and how this equipment will benefit your research and your Universities priorities.</w:t>
            </w:r>
            <w:r w:rsidRPr="00252DEE">
              <w:rPr>
                <w:rFonts w:cs="Arial"/>
              </w:rPr>
              <w:t xml:space="preserve"> (</w:t>
            </w:r>
            <w:r w:rsidR="0031272A" w:rsidRPr="00252DEE">
              <w:rPr>
                <w:rFonts w:cs="Arial"/>
              </w:rPr>
              <w:t>Provide details of the relevant research groups’ performances in the recent Research Excellence Framework (REF) exercise, particularly in terms of research excellence and impact rating</w:t>
            </w:r>
            <w:r w:rsidRPr="00252DEE">
              <w:rPr>
                <w:rFonts w:cs="Arial"/>
              </w:rPr>
              <w:t>)</w:t>
            </w:r>
            <w:r w:rsidR="0067471F" w:rsidRPr="00252DEE">
              <w:rPr>
                <w:rFonts w:cs="Arial"/>
              </w:rPr>
              <w:t>. Indicate which smart specialisation areas the equipment will contribute to.</w:t>
            </w:r>
          </w:p>
        </w:tc>
        <w:tc>
          <w:tcPr>
            <w:tcW w:w="1560" w:type="dxa"/>
            <w:vMerge/>
          </w:tcPr>
          <w:p w14:paraId="3EB2AA6C" w14:textId="77777777" w:rsidR="009A63F9" w:rsidRPr="00252DEE" w:rsidRDefault="009A63F9" w:rsidP="00982AC0">
            <w:pPr>
              <w:spacing w:line="240" w:lineRule="auto"/>
              <w:rPr>
                <w:rFonts w:cs="Arial"/>
              </w:rPr>
            </w:pPr>
          </w:p>
        </w:tc>
      </w:tr>
      <w:tr w:rsidR="00982AC0" w:rsidRPr="00252DEE" w14:paraId="29F9650C" w14:textId="77777777" w:rsidTr="00982AC0">
        <w:tc>
          <w:tcPr>
            <w:tcW w:w="1809" w:type="dxa"/>
          </w:tcPr>
          <w:p w14:paraId="1E6346B5" w14:textId="77777777" w:rsidR="00982AC0" w:rsidRPr="00252DEE" w:rsidRDefault="00982AC0" w:rsidP="00982AC0">
            <w:pPr>
              <w:spacing w:line="240" w:lineRule="auto"/>
              <w:rPr>
                <w:rFonts w:cs="Arial"/>
              </w:rPr>
            </w:pPr>
            <w:r w:rsidRPr="00252DEE">
              <w:rPr>
                <w:rFonts w:cs="Arial"/>
              </w:rPr>
              <w:t>Total Amount of Funding Requested</w:t>
            </w:r>
          </w:p>
        </w:tc>
        <w:tc>
          <w:tcPr>
            <w:tcW w:w="6379" w:type="dxa"/>
          </w:tcPr>
          <w:p w14:paraId="2FAA3AC7" w14:textId="4241D49D" w:rsidR="00982AC0" w:rsidRPr="00252DEE" w:rsidRDefault="00E472DA" w:rsidP="00982AC0">
            <w:pPr>
              <w:spacing w:line="240" w:lineRule="auto"/>
              <w:rPr>
                <w:rFonts w:cs="Arial"/>
              </w:rPr>
            </w:pPr>
            <w:r w:rsidRPr="00252DEE">
              <w:rPr>
                <w:rFonts w:cs="Arial"/>
              </w:rPr>
              <w:t xml:space="preserve">Justification of </w:t>
            </w:r>
            <w:r w:rsidR="0031272A" w:rsidRPr="00252DEE">
              <w:rPr>
                <w:rFonts w:cs="Arial"/>
              </w:rPr>
              <w:t>Cost</w:t>
            </w:r>
            <w:r w:rsidRPr="00252DEE">
              <w:rPr>
                <w:rFonts w:cs="Arial"/>
              </w:rPr>
              <w:t>s</w:t>
            </w:r>
            <w:r w:rsidR="0031272A" w:rsidRPr="00252DEE">
              <w:rPr>
                <w:rFonts w:cs="Arial"/>
              </w:rPr>
              <w:t xml:space="preserve">: Set out the expected cost of the item(s) of equipment in pounds sterling (inclusive of VAT) and list any associated maintenance or support costs.  </w:t>
            </w:r>
          </w:p>
        </w:tc>
        <w:tc>
          <w:tcPr>
            <w:tcW w:w="1560" w:type="dxa"/>
            <w:vMerge/>
          </w:tcPr>
          <w:p w14:paraId="309D9F6A" w14:textId="77777777" w:rsidR="00982AC0" w:rsidRPr="00252DEE" w:rsidRDefault="00982AC0" w:rsidP="00982AC0">
            <w:pPr>
              <w:spacing w:line="240" w:lineRule="auto"/>
              <w:rPr>
                <w:rFonts w:cs="Arial"/>
              </w:rPr>
            </w:pPr>
          </w:p>
        </w:tc>
      </w:tr>
      <w:tr w:rsidR="00982AC0" w:rsidRPr="00252DEE" w14:paraId="205ACAD8" w14:textId="77777777" w:rsidTr="00982AC0">
        <w:tc>
          <w:tcPr>
            <w:tcW w:w="1809" w:type="dxa"/>
          </w:tcPr>
          <w:p w14:paraId="5FA65865" w14:textId="584A4BF2" w:rsidR="00982AC0" w:rsidRPr="00252DEE" w:rsidRDefault="0031272A" w:rsidP="00982AC0">
            <w:pPr>
              <w:spacing w:line="240" w:lineRule="auto"/>
              <w:rPr>
                <w:rFonts w:cs="Arial"/>
              </w:rPr>
            </w:pPr>
            <w:r w:rsidRPr="00252DEE">
              <w:rPr>
                <w:rFonts w:cs="Arial"/>
              </w:rPr>
              <w:t>Name and Specific Model of Equipment</w:t>
            </w:r>
          </w:p>
        </w:tc>
        <w:tc>
          <w:tcPr>
            <w:tcW w:w="6379" w:type="dxa"/>
          </w:tcPr>
          <w:p w14:paraId="0B9A0F22" w14:textId="67767669" w:rsidR="00982AC0" w:rsidRPr="00252DEE" w:rsidRDefault="0031272A" w:rsidP="00982AC0">
            <w:pPr>
              <w:spacing w:line="240" w:lineRule="auto"/>
              <w:rPr>
                <w:rFonts w:cs="Arial"/>
              </w:rPr>
            </w:pPr>
            <w:r w:rsidRPr="00252DEE">
              <w:rPr>
                <w:rFonts w:cs="Arial"/>
              </w:rPr>
              <w:t>If a preferred vendor is known, this should be stated along with the reasons why. The mechanism that will be used to identify the preferred s</w:t>
            </w:r>
            <w:r w:rsidR="00E472DA" w:rsidRPr="00252DEE">
              <w:rPr>
                <w:rFonts w:cs="Arial"/>
              </w:rPr>
              <w:t>upplier should be articulated together with a procurement plan.</w:t>
            </w:r>
            <w:r w:rsidR="0067471F" w:rsidRPr="00252DEE">
              <w:rPr>
                <w:rFonts w:cs="Arial"/>
              </w:rPr>
              <w:t xml:space="preserve"> The equipment should be procured in line with WEFO rules and audit by </w:t>
            </w:r>
            <w:r w:rsidR="00496F27" w:rsidRPr="00252DEE">
              <w:rPr>
                <w:rFonts w:cs="Arial"/>
              </w:rPr>
              <w:t>MVT.</w:t>
            </w:r>
            <w:r w:rsidR="0067471F" w:rsidRPr="00252DEE">
              <w:rPr>
                <w:rFonts w:cs="Arial"/>
              </w:rPr>
              <w:t xml:space="preserve"> </w:t>
            </w:r>
          </w:p>
        </w:tc>
        <w:tc>
          <w:tcPr>
            <w:tcW w:w="1560" w:type="dxa"/>
            <w:vMerge/>
          </w:tcPr>
          <w:p w14:paraId="3043492B" w14:textId="77777777" w:rsidR="00982AC0" w:rsidRPr="00252DEE" w:rsidRDefault="00982AC0" w:rsidP="00982AC0">
            <w:pPr>
              <w:spacing w:line="240" w:lineRule="auto"/>
              <w:rPr>
                <w:rFonts w:cs="Arial"/>
              </w:rPr>
            </w:pPr>
          </w:p>
        </w:tc>
      </w:tr>
      <w:tr w:rsidR="001E4C73" w:rsidRPr="00252DEE" w14:paraId="5F0635F4" w14:textId="77777777" w:rsidTr="00982AC0">
        <w:tc>
          <w:tcPr>
            <w:tcW w:w="1809" w:type="dxa"/>
          </w:tcPr>
          <w:p w14:paraId="201EE01F" w14:textId="6A2032E0" w:rsidR="001E4C73" w:rsidRPr="00252DEE" w:rsidRDefault="001E4C73" w:rsidP="00982AC0">
            <w:pPr>
              <w:spacing w:line="240" w:lineRule="auto"/>
              <w:rPr>
                <w:rFonts w:cs="Arial"/>
              </w:rPr>
            </w:pPr>
            <w:r w:rsidRPr="00252DEE">
              <w:rPr>
                <w:rFonts w:cs="Arial"/>
              </w:rPr>
              <w:t>State Aid</w:t>
            </w:r>
          </w:p>
        </w:tc>
        <w:tc>
          <w:tcPr>
            <w:tcW w:w="6379" w:type="dxa"/>
          </w:tcPr>
          <w:p w14:paraId="5B88D5BC" w14:textId="39B130A6" w:rsidR="001E4C73" w:rsidRPr="00252DEE" w:rsidRDefault="001E4C73" w:rsidP="00982AC0">
            <w:pPr>
              <w:spacing w:line="240" w:lineRule="auto"/>
              <w:rPr>
                <w:rFonts w:cs="Arial"/>
              </w:rPr>
            </w:pPr>
            <w:r w:rsidRPr="00252DEE">
              <w:rPr>
                <w:rFonts w:cs="Arial"/>
              </w:rPr>
              <w:t>Describe how State Aid will be considered and how it will align with the State Aid Research, Development and Innovation Framework?</w:t>
            </w:r>
          </w:p>
        </w:tc>
        <w:tc>
          <w:tcPr>
            <w:tcW w:w="1560" w:type="dxa"/>
            <w:vMerge/>
          </w:tcPr>
          <w:p w14:paraId="2B7C6A49" w14:textId="77777777" w:rsidR="001E4C73" w:rsidRPr="00252DEE" w:rsidRDefault="001E4C73" w:rsidP="00982AC0">
            <w:pPr>
              <w:spacing w:line="240" w:lineRule="auto"/>
              <w:rPr>
                <w:rFonts w:cs="Arial"/>
              </w:rPr>
            </w:pPr>
          </w:p>
        </w:tc>
      </w:tr>
      <w:tr w:rsidR="00982AC0" w:rsidRPr="00252DEE" w14:paraId="7CF8E05B" w14:textId="77777777" w:rsidTr="00982AC0">
        <w:tc>
          <w:tcPr>
            <w:tcW w:w="1809" w:type="dxa"/>
          </w:tcPr>
          <w:p w14:paraId="56247A3D" w14:textId="77777777" w:rsidR="00982AC0" w:rsidRPr="00252DEE" w:rsidRDefault="00982AC0" w:rsidP="00982AC0">
            <w:pPr>
              <w:spacing w:line="240" w:lineRule="auto"/>
              <w:rPr>
                <w:rFonts w:cs="Arial"/>
              </w:rPr>
            </w:pPr>
            <w:r w:rsidRPr="00252DEE">
              <w:rPr>
                <w:rFonts w:cs="Arial"/>
              </w:rPr>
              <w:t>Summary</w:t>
            </w:r>
          </w:p>
        </w:tc>
        <w:tc>
          <w:tcPr>
            <w:tcW w:w="6379" w:type="dxa"/>
          </w:tcPr>
          <w:p w14:paraId="507251B9" w14:textId="4BD897A7" w:rsidR="00982AC0" w:rsidRPr="00252DEE" w:rsidRDefault="00982AC0" w:rsidP="0031272A">
            <w:pPr>
              <w:spacing w:line="240" w:lineRule="auto"/>
              <w:rPr>
                <w:rFonts w:cs="Arial"/>
              </w:rPr>
            </w:pPr>
            <w:r w:rsidRPr="00252DEE">
              <w:rPr>
                <w:rFonts w:cs="Arial"/>
              </w:rPr>
              <w:t>A short</w:t>
            </w:r>
            <w:r w:rsidR="0031272A" w:rsidRPr="00252DEE">
              <w:rPr>
                <w:rFonts w:cs="Arial"/>
              </w:rPr>
              <w:t xml:space="preserve"> summary or abstract of the research that the equipment will support</w:t>
            </w:r>
            <w:r w:rsidR="00496F27" w:rsidRPr="00252DEE">
              <w:rPr>
                <w:rFonts w:cs="Arial"/>
              </w:rPr>
              <w:t>.</w:t>
            </w:r>
            <w:r w:rsidR="00496F27" w:rsidRPr="00252DEE">
              <w:t xml:space="preserve"> Please describe how the equipment will deliver against any </w:t>
            </w:r>
            <w:r w:rsidR="00496F27" w:rsidRPr="00252DEE">
              <w:lastRenderedPageBreak/>
              <w:t>overarching University objectives or specific project indicators, if relevant.</w:t>
            </w:r>
          </w:p>
        </w:tc>
        <w:tc>
          <w:tcPr>
            <w:tcW w:w="1560" w:type="dxa"/>
            <w:vMerge/>
          </w:tcPr>
          <w:p w14:paraId="4CB5FEB2" w14:textId="77777777" w:rsidR="00982AC0" w:rsidRPr="00252DEE" w:rsidRDefault="00982AC0" w:rsidP="00982AC0">
            <w:pPr>
              <w:spacing w:line="240" w:lineRule="auto"/>
              <w:rPr>
                <w:rFonts w:cs="Arial"/>
              </w:rPr>
            </w:pPr>
          </w:p>
        </w:tc>
      </w:tr>
      <w:tr w:rsidR="00982AC0" w:rsidRPr="00252DEE" w14:paraId="7523658E" w14:textId="77777777" w:rsidTr="00982AC0">
        <w:tc>
          <w:tcPr>
            <w:tcW w:w="1809" w:type="dxa"/>
          </w:tcPr>
          <w:p w14:paraId="72C40043" w14:textId="1762B931" w:rsidR="00982AC0" w:rsidRPr="00252DEE" w:rsidRDefault="00692E1E" w:rsidP="00982AC0">
            <w:pPr>
              <w:spacing w:line="240" w:lineRule="auto"/>
              <w:rPr>
                <w:rFonts w:cs="Arial"/>
              </w:rPr>
            </w:pPr>
            <w:r w:rsidRPr="00252DEE">
              <w:rPr>
                <w:rFonts w:cs="Arial"/>
              </w:rPr>
              <w:t>Usage</w:t>
            </w:r>
          </w:p>
        </w:tc>
        <w:tc>
          <w:tcPr>
            <w:tcW w:w="6379" w:type="dxa"/>
          </w:tcPr>
          <w:p w14:paraId="644AF842" w14:textId="075F63E7" w:rsidR="00982AC0" w:rsidRPr="00252DEE" w:rsidRDefault="00692E1E" w:rsidP="00982AC0">
            <w:pPr>
              <w:spacing w:line="240" w:lineRule="auto"/>
              <w:rPr>
                <w:rFonts w:cs="Arial"/>
              </w:rPr>
            </w:pPr>
            <w:r w:rsidRPr="00252DEE">
              <w:rPr>
                <w:rFonts w:cs="Arial"/>
              </w:rPr>
              <w:t>Describe the scientific research enabled by the equipment and/or the value added to existing research programmes.  Indicate the proportion of equipment time that will be available for use by the group managing the equipment, and any other groups, and how users will be prioritised</w:t>
            </w:r>
            <w:r w:rsidR="00496F27" w:rsidRPr="00252DEE">
              <w:rPr>
                <w:rFonts w:cs="Arial"/>
              </w:rPr>
              <w:t>. Outline any costs associated with use.</w:t>
            </w:r>
          </w:p>
        </w:tc>
        <w:tc>
          <w:tcPr>
            <w:tcW w:w="1560" w:type="dxa"/>
            <w:vMerge/>
          </w:tcPr>
          <w:p w14:paraId="2B22E7CD" w14:textId="77777777" w:rsidR="00982AC0" w:rsidRPr="00252DEE" w:rsidRDefault="00982AC0" w:rsidP="00982AC0">
            <w:pPr>
              <w:spacing w:line="240" w:lineRule="auto"/>
              <w:rPr>
                <w:rFonts w:cs="Arial"/>
              </w:rPr>
            </w:pPr>
          </w:p>
        </w:tc>
      </w:tr>
      <w:tr w:rsidR="00982AC0" w:rsidRPr="00252DEE" w14:paraId="6A9A2B76" w14:textId="77777777" w:rsidTr="00982AC0">
        <w:tc>
          <w:tcPr>
            <w:tcW w:w="1809" w:type="dxa"/>
          </w:tcPr>
          <w:p w14:paraId="69FC00BA" w14:textId="2537957D" w:rsidR="00982AC0" w:rsidRPr="00252DEE" w:rsidRDefault="00692E1E" w:rsidP="00982AC0">
            <w:pPr>
              <w:spacing w:line="240" w:lineRule="auto"/>
              <w:rPr>
                <w:rFonts w:cs="Arial"/>
              </w:rPr>
            </w:pPr>
            <w:r w:rsidRPr="00252DEE">
              <w:rPr>
                <w:rFonts w:cs="Arial"/>
              </w:rPr>
              <w:t xml:space="preserve"> Case</w:t>
            </w:r>
            <w:r w:rsidR="00E472DA" w:rsidRPr="00252DEE">
              <w:rPr>
                <w:rFonts w:cs="Arial"/>
              </w:rPr>
              <w:t xml:space="preserve"> for Support</w:t>
            </w:r>
          </w:p>
        </w:tc>
        <w:tc>
          <w:tcPr>
            <w:tcW w:w="6379" w:type="dxa"/>
          </w:tcPr>
          <w:p w14:paraId="6826D45C" w14:textId="5437F684" w:rsidR="00692E1E" w:rsidRPr="00252DEE" w:rsidRDefault="00692E1E" w:rsidP="00692E1E">
            <w:pPr>
              <w:pStyle w:val="ListParagraph"/>
              <w:numPr>
                <w:ilvl w:val="0"/>
                <w:numId w:val="20"/>
              </w:numPr>
              <w:spacing w:line="240" w:lineRule="auto"/>
              <w:rPr>
                <w:rFonts w:cs="Arial"/>
              </w:rPr>
            </w:pPr>
            <w:r w:rsidRPr="00252DEE">
              <w:rPr>
                <w:rFonts w:cs="Arial"/>
              </w:rPr>
              <w:t>Explain how the requested equipment will fit with other items of equipment, infrastructure and people support already at your university</w:t>
            </w:r>
          </w:p>
          <w:p w14:paraId="5CAE6BE3" w14:textId="777B9AF8" w:rsidR="00982AC0" w:rsidRPr="00252DEE" w:rsidRDefault="00982AC0" w:rsidP="00982AC0">
            <w:pPr>
              <w:pStyle w:val="ListParagraph"/>
              <w:numPr>
                <w:ilvl w:val="0"/>
                <w:numId w:val="20"/>
              </w:numPr>
              <w:spacing w:line="240" w:lineRule="auto"/>
              <w:rPr>
                <w:rFonts w:cs="Arial"/>
              </w:rPr>
            </w:pPr>
            <w:r w:rsidRPr="00252DEE">
              <w:rPr>
                <w:rFonts w:cs="Arial"/>
              </w:rPr>
              <w:t xml:space="preserve">Outline how </w:t>
            </w:r>
            <w:r w:rsidR="00692E1E" w:rsidRPr="00252DEE">
              <w:rPr>
                <w:rFonts w:cs="Arial"/>
              </w:rPr>
              <w:t xml:space="preserve">this equipment will enhance </w:t>
            </w:r>
            <w:r w:rsidRPr="00252DEE">
              <w:rPr>
                <w:rFonts w:cs="Arial"/>
              </w:rPr>
              <w:t xml:space="preserve">your </w:t>
            </w:r>
            <w:r w:rsidR="00496F27" w:rsidRPr="00252DEE">
              <w:rPr>
                <w:rFonts w:cs="Arial"/>
              </w:rPr>
              <w:t>research and</w:t>
            </w:r>
            <w:r w:rsidR="007C71D5" w:rsidRPr="00252DEE">
              <w:rPr>
                <w:rFonts w:cs="Arial"/>
              </w:rPr>
              <w:t xml:space="preserve">/or </w:t>
            </w:r>
            <w:r w:rsidRPr="00252DEE">
              <w:rPr>
                <w:rFonts w:cs="Arial"/>
              </w:rPr>
              <w:t>complements other activity already taking place/planned in Wales</w:t>
            </w:r>
            <w:r w:rsidR="00496F27" w:rsidRPr="00252DEE">
              <w:rPr>
                <w:rFonts w:cs="Arial"/>
              </w:rPr>
              <w:t>.</w:t>
            </w:r>
          </w:p>
          <w:p w14:paraId="14D486EF" w14:textId="03200527" w:rsidR="00496F27" w:rsidRPr="00252DEE" w:rsidRDefault="00496F27" w:rsidP="00982AC0">
            <w:pPr>
              <w:pStyle w:val="ListParagraph"/>
              <w:numPr>
                <w:ilvl w:val="0"/>
                <w:numId w:val="20"/>
              </w:numPr>
              <w:spacing w:line="240" w:lineRule="auto"/>
              <w:rPr>
                <w:rFonts w:cs="Arial"/>
              </w:rPr>
            </w:pPr>
            <w:r w:rsidRPr="00252DEE">
              <w:rPr>
                <w:rFonts w:cs="Arial"/>
              </w:rPr>
              <w:t>Please confirm that the equipment is not available elsewhere in Wales. If the equipment is already available please explain why it is required.</w:t>
            </w:r>
          </w:p>
        </w:tc>
        <w:tc>
          <w:tcPr>
            <w:tcW w:w="1560" w:type="dxa"/>
            <w:vMerge w:val="restart"/>
          </w:tcPr>
          <w:p w14:paraId="38492EEE" w14:textId="7149504A" w:rsidR="00982AC0" w:rsidRPr="00252DEE" w:rsidRDefault="007C71D5" w:rsidP="00982AC0">
            <w:pPr>
              <w:spacing w:line="240" w:lineRule="auto"/>
              <w:jc w:val="center"/>
              <w:rPr>
                <w:rFonts w:cs="Arial"/>
              </w:rPr>
            </w:pPr>
            <w:r w:rsidRPr="00252DEE">
              <w:rPr>
                <w:rFonts w:cs="Arial"/>
              </w:rPr>
              <w:t>4</w:t>
            </w:r>
          </w:p>
        </w:tc>
      </w:tr>
      <w:tr w:rsidR="00982AC0" w:rsidRPr="00252DEE" w14:paraId="3D6C4F80" w14:textId="77777777" w:rsidTr="00982AC0">
        <w:tc>
          <w:tcPr>
            <w:tcW w:w="1809" w:type="dxa"/>
          </w:tcPr>
          <w:p w14:paraId="37824740" w14:textId="5AB96DC7" w:rsidR="00982AC0" w:rsidRPr="00252DEE" w:rsidRDefault="00692E1E" w:rsidP="00982AC0">
            <w:pPr>
              <w:spacing w:line="240" w:lineRule="auto"/>
              <w:rPr>
                <w:rFonts w:cs="Arial"/>
              </w:rPr>
            </w:pPr>
            <w:r w:rsidRPr="00252DEE">
              <w:rPr>
                <w:rFonts w:cs="Arial"/>
              </w:rPr>
              <w:t>Support</w:t>
            </w:r>
          </w:p>
        </w:tc>
        <w:tc>
          <w:tcPr>
            <w:tcW w:w="6379" w:type="dxa"/>
          </w:tcPr>
          <w:p w14:paraId="1BF445FB" w14:textId="1802239E" w:rsidR="00982AC0" w:rsidRPr="00252DEE" w:rsidRDefault="00692E1E" w:rsidP="00E8139A">
            <w:pPr>
              <w:pStyle w:val="ListParagraph"/>
              <w:numPr>
                <w:ilvl w:val="0"/>
                <w:numId w:val="21"/>
              </w:numPr>
              <w:spacing w:line="240" w:lineRule="auto"/>
              <w:rPr>
                <w:rFonts w:cs="Arial"/>
              </w:rPr>
            </w:pPr>
            <w:r w:rsidRPr="00252DEE">
              <w:rPr>
                <w:rFonts w:cs="Arial"/>
              </w:rPr>
              <w:t>Indicate how the item of equipment will be supported and maintained.</w:t>
            </w:r>
          </w:p>
        </w:tc>
        <w:tc>
          <w:tcPr>
            <w:tcW w:w="1560" w:type="dxa"/>
            <w:vMerge/>
          </w:tcPr>
          <w:p w14:paraId="052D7EF6" w14:textId="77777777" w:rsidR="00982AC0" w:rsidRPr="00252DEE" w:rsidRDefault="00982AC0" w:rsidP="00982AC0">
            <w:pPr>
              <w:spacing w:line="240" w:lineRule="auto"/>
              <w:jc w:val="center"/>
              <w:rPr>
                <w:rFonts w:cs="Arial"/>
              </w:rPr>
            </w:pPr>
          </w:p>
        </w:tc>
      </w:tr>
      <w:tr w:rsidR="00982AC0" w:rsidRPr="00252DEE" w14:paraId="605FC808" w14:textId="77777777" w:rsidTr="00982AC0">
        <w:tc>
          <w:tcPr>
            <w:tcW w:w="1809" w:type="dxa"/>
          </w:tcPr>
          <w:p w14:paraId="7F32BAD0" w14:textId="77777777" w:rsidR="00982AC0" w:rsidRPr="00252DEE" w:rsidRDefault="00982AC0" w:rsidP="00982AC0">
            <w:pPr>
              <w:spacing w:line="240" w:lineRule="auto"/>
              <w:rPr>
                <w:rFonts w:cs="Arial"/>
              </w:rPr>
            </w:pPr>
            <w:r w:rsidRPr="00252DEE">
              <w:rPr>
                <w:rFonts w:cs="Arial"/>
              </w:rPr>
              <w:t>Research Methodologies</w:t>
            </w:r>
          </w:p>
        </w:tc>
        <w:tc>
          <w:tcPr>
            <w:tcW w:w="6379" w:type="dxa"/>
          </w:tcPr>
          <w:p w14:paraId="5835AB2E" w14:textId="53882D3F" w:rsidR="00982AC0" w:rsidRPr="00252DEE" w:rsidRDefault="00982AC0" w:rsidP="00982AC0">
            <w:pPr>
              <w:numPr>
                <w:ilvl w:val="0"/>
                <w:numId w:val="7"/>
              </w:numPr>
              <w:autoSpaceDE w:val="0"/>
              <w:autoSpaceDN w:val="0"/>
              <w:adjustRightInd w:val="0"/>
              <w:spacing w:after="0" w:line="240" w:lineRule="auto"/>
              <w:rPr>
                <w:rFonts w:cs="TTDBt00"/>
              </w:rPr>
            </w:pPr>
            <w:r w:rsidRPr="00252DEE">
              <w:rPr>
                <w:rFonts w:cs="TTDBt00"/>
              </w:rPr>
              <w:t xml:space="preserve">Provide an overview of the type of research </w:t>
            </w:r>
            <w:r w:rsidR="00692E1E" w:rsidRPr="00252DEE">
              <w:rPr>
                <w:rFonts w:cs="TTDBt00"/>
              </w:rPr>
              <w:t>the equipment will support.</w:t>
            </w:r>
          </w:p>
          <w:p w14:paraId="1DF4FA06" w14:textId="77777777" w:rsidR="00982AC0" w:rsidRPr="00252DEE" w:rsidRDefault="00982AC0" w:rsidP="00982AC0">
            <w:pPr>
              <w:numPr>
                <w:ilvl w:val="0"/>
                <w:numId w:val="5"/>
              </w:numPr>
              <w:autoSpaceDE w:val="0"/>
              <w:autoSpaceDN w:val="0"/>
              <w:adjustRightInd w:val="0"/>
              <w:spacing w:after="0" w:line="240" w:lineRule="auto"/>
              <w:rPr>
                <w:rFonts w:cs="Arial"/>
              </w:rPr>
            </w:pPr>
            <w:r w:rsidRPr="00252DEE">
              <w:rPr>
                <w:rFonts w:cs="TTDBt00"/>
              </w:rPr>
              <w:t>Include ethical considerations if relevant.</w:t>
            </w:r>
          </w:p>
        </w:tc>
        <w:tc>
          <w:tcPr>
            <w:tcW w:w="1560" w:type="dxa"/>
            <w:vMerge/>
          </w:tcPr>
          <w:p w14:paraId="5A288AC0" w14:textId="77777777" w:rsidR="00982AC0" w:rsidRPr="00252DEE" w:rsidRDefault="00982AC0" w:rsidP="00982AC0">
            <w:pPr>
              <w:numPr>
                <w:ilvl w:val="0"/>
                <w:numId w:val="7"/>
              </w:numPr>
              <w:autoSpaceDE w:val="0"/>
              <w:autoSpaceDN w:val="0"/>
              <w:adjustRightInd w:val="0"/>
              <w:spacing w:after="0" w:line="240" w:lineRule="auto"/>
              <w:rPr>
                <w:rFonts w:cs="TTDBt00"/>
              </w:rPr>
            </w:pPr>
          </w:p>
        </w:tc>
      </w:tr>
      <w:tr w:rsidR="00982AC0" w:rsidRPr="00252DEE" w14:paraId="26298BC1" w14:textId="77777777" w:rsidTr="00982AC0">
        <w:tc>
          <w:tcPr>
            <w:tcW w:w="1809" w:type="dxa"/>
          </w:tcPr>
          <w:p w14:paraId="5589C467" w14:textId="77777777" w:rsidR="00982AC0" w:rsidRPr="00252DEE" w:rsidRDefault="00982AC0" w:rsidP="00982AC0">
            <w:pPr>
              <w:spacing w:line="240" w:lineRule="auto"/>
              <w:rPr>
                <w:rFonts w:cs="Arial"/>
              </w:rPr>
            </w:pPr>
            <w:r w:rsidRPr="00252DEE">
              <w:rPr>
                <w:rFonts w:cs="Arial"/>
              </w:rPr>
              <w:t>Originality</w:t>
            </w:r>
          </w:p>
        </w:tc>
        <w:tc>
          <w:tcPr>
            <w:tcW w:w="6379" w:type="dxa"/>
          </w:tcPr>
          <w:p w14:paraId="21409A08" w14:textId="2DBF43F7" w:rsidR="00982AC0" w:rsidRPr="00252DEE" w:rsidRDefault="00982AC0" w:rsidP="00982AC0">
            <w:pPr>
              <w:numPr>
                <w:ilvl w:val="0"/>
                <w:numId w:val="6"/>
              </w:numPr>
              <w:autoSpaceDE w:val="0"/>
              <w:autoSpaceDN w:val="0"/>
              <w:adjustRightInd w:val="0"/>
              <w:spacing w:after="0" w:line="240" w:lineRule="auto"/>
              <w:rPr>
                <w:rFonts w:cs="TTDBt00"/>
              </w:rPr>
            </w:pPr>
            <w:r w:rsidRPr="00252DEE">
              <w:rPr>
                <w:rFonts w:cs="TTDBt00"/>
              </w:rPr>
              <w:t xml:space="preserve">Explain the contribution that the </w:t>
            </w:r>
            <w:r w:rsidR="00692E1E" w:rsidRPr="00252DEE">
              <w:rPr>
                <w:rFonts w:cs="TTDBt00"/>
              </w:rPr>
              <w:t xml:space="preserve">equipment </w:t>
            </w:r>
            <w:r w:rsidRPr="00252DEE">
              <w:rPr>
                <w:rFonts w:cs="TTDBt00"/>
              </w:rPr>
              <w:t>is expected to make to advancements within the project field.</w:t>
            </w:r>
          </w:p>
          <w:p w14:paraId="03270DB0" w14:textId="42069A1D" w:rsidR="00982AC0" w:rsidRPr="00252DEE" w:rsidRDefault="00982AC0" w:rsidP="00982AC0">
            <w:pPr>
              <w:numPr>
                <w:ilvl w:val="0"/>
                <w:numId w:val="6"/>
              </w:numPr>
              <w:autoSpaceDE w:val="0"/>
              <w:autoSpaceDN w:val="0"/>
              <w:adjustRightInd w:val="0"/>
              <w:spacing w:after="0" w:line="240" w:lineRule="auto"/>
              <w:rPr>
                <w:rFonts w:cs="TTDBt00"/>
              </w:rPr>
            </w:pPr>
            <w:r w:rsidRPr="00252DEE">
              <w:rPr>
                <w:rFonts w:cs="TTDBt00"/>
              </w:rPr>
              <w:t xml:space="preserve"> Describe any novel concepts, approaches or methods that </w:t>
            </w:r>
            <w:r w:rsidR="00692E1E" w:rsidRPr="00252DEE">
              <w:rPr>
                <w:rFonts w:cs="TTDBt00"/>
              </w:rPr>
              <w:t>the equipment</w:t>
            </w:r>
            <w:r w:rsidR="007C71D5" w:rsidRPr="00252DEE">
              <w:rPr>
                <w:rFonts w:cs="TTDBt00"/>
              </w:rPr>
              <w:t xml:space="preserve"> will contribute towards</w:t>
            </w:r>
            <w:r w:rsidRPr="00252DEE">
              <w:rPr>
                <w:rFonts w:cs="TTDBt00"/>
              </w:rPr>
              <w:t>.</w:t>
            </w:r>
          </w:p>
          <w:p w14:paraId="4661ECFD" w14:textId="3DFF8D08" w:rsidR="00E8139A" w:rsidRPr="00252DEE" w:rsidRDefault="00E8139A" w:rsidP="00692E1E">
            <w:pPr>
              <w:autoSpaceDE w:val="0"/>
              <w:autoSpaceDN w:val="0"/>
              <w:adjustRightInd w:val="0"/>
              <w:spacing w:after="0" w:line="240" w:lineRule="auto"/>
              <w:ind w:left="360"/>
              <w:rPr>
                <w:rFonts w:cs="TTDBt00"/>
              </w:rPr>
            </w:pPr>
          </w:p>
        </w:tc>
        <w:tc>
          <w:tcPr>
            <w:tcW w:w="1560" w:type="dxa"/>
            <w:vMerge/>
          </w:tcPr>
          <w:p w14:paraId="35CD75B6" w14:textId="77777777" w:rsidR="00982AC0" w:rsidRPr="00252DEE" w:rsidRDefault="00982AC0" w:rsidP="00982AC0">
            <w:pPr>
              <w:numPr>
                <w:ilvl w:val="0"/>
                <w:numId w:val="6"/>
              </w:numPr>
              <w:autoSpaceDE w:val="0"/>
              <w:autoSpaceDN w:val="0"/>
              <w:adjustRightInd w:val="0"/>
              <w:spacing w:after="0" w:line="240" w:lineRule="auto"/>
              <w:rPr>
                <w:rFonts w:cs="TTDBt00"/>
              </w:rPr>
            </w:pPr>
          </w:p>
        </w:tc>
      </w:tr>
      <w:tr w:rsidR="00982AC0" w:rsidRPr="00252DEE" w14:paraId="5693FBAF" w14:textId="77777777" w:rsidTr="00982AC0">
        <w:tc>
          <w:tcPr>
            <w:tcW w:w="1809" w:type="dxa"/>
          </w:tcPr>
          <w:p w14:paraId="22E32D47" w14:textId="77777777" w:rsidR="00982AC0" w:rsidRPr="00252DEE" w:rsidRDefault="00982AC0" w:rsidP="00982AC0">
            <w:pPr>
              <w:spacing w:line="240" w:lineRule="auto"/>
              <w:rPr>
                <w:rFonts w:cs="Arial"/>
              </w:rPr>
            </w:pPr>
            <w:r w:rsidRPr="00252DEE">
              <w:rPr>
                <w:rFonts w:cs="Arial"/>
              </w:rPr>
              <w:t>Impact</w:t>
            </w:r>
          </w:p>
        </w:tc>
        <w:tc>
          <w:tcPr>
            <w:tcW w:w="6379" w:type="dxa"/>
          </w:tcPr>
          <w:p w14:paraId="4FCD7EF8" w14:textId="198CCFA1" w:rsidR="00692E1E" w:rsidRPr="00252DEE" w:rsidRDefault="00692E1E" w:rsidP="00692E1E">
            <w:pPr>
              <w:numPr>
                <w:ilvl w:val="0"/>
                <w:numId w:val="10"/>
              </w:numPr>
              <w:spacing w:after="0" w:line="240" w:lineRule="auto"/>
              <w:rPr>
                <w:rFonts w:cs="Arial"/>
              </w:rPr>
            </w:pPr>
            <w:r w:rsidRPr="00252DEE">
              <w:rPr>
                <w:rFonts w:cs="Arial"/>
              </w:rPr>
              <w:t>The quality, breadth and strategic relevance of the future scientific successes that will be enabled by the equipment.</w:t>
            </w:r>
          </w:p>
          <w:p w14:paraId="456F8B72" w14:textId="539BF68D" w:rsidR="00692E1E" w:rsidRPr="00252DEE" w:rsidRDefault="00692E1E" w:rsidP="00692E1E">
            <w:pPr>
              <w:numPr>
                <w:ilvl w:val="0"/>
                <w:numId w:val="10"/>
              </w:numPr>
              <w:spacing w:after="0" w:line="240" w:lineRule="auto"/>
              <w:rPr>
                <w:rFonts w:cs="Arial"/>
              </w:rPr>
            </w:pPr>
            <w:r w:rsidRPr="00252DEE">
              <w:rPr>
                <w:rFonts w:cs="Arial"/>
              </w:rPr>
              <w:t xml:space="preserve"> The potential to generate data for future external funding applications and/or to accelerate impact of the research. </w:t>
            </w:r>
          </w:p>
          <w:p w14:paraId="1B4F1F01" w14:textId="20A06C82" w:rsidR="00982AC0" w:rsidRPr="00252DEE" w:rsidRDefault="00692E1E" w:rsidP="00692E1E">
            <w:pPr>
              <w:numPr>
                <w:ilvl w:val="0"/>
                <w:numId w:val="10"/>
              </w:numPr>
              <w:spacing w:after="0" w:line="240" w:lineRule="auto"/>
              <w:rPr>
                <w:rFonts w:cs="Arial"/>
              </w:rPr>
            </w:pPr>
            <w:r w:rsidRPr="00252DEE">
              <w:rPr>
                <w:rFonts w:cs="Arial"/>
              </w:rPr>
              <w:t xml:space="preserve"> The plans to maximise access to the equipment.</w:t>
            </w:r>
          </w:p>
        </w:tc>
        <w:tc>
          <w:tcPr>
            <w:tcW w:w="1560" w:type="dxa"/>
          </w:tcPr>
          <w:p w14:paraId="4565344B" w14:textId="65BCFC93" w:rsidR="00982AC0" w:rsidRPr="00252DEE" w:rsidRDefault="00982AC0" w:rsidP="00982AC0">
            <w:pPr>
              <w:spacing w:after="0" w:line="240" w:lineRule="auto"/>
              <w:ind w:left="360"/>
              <w:rPr>
                <w:rFonts w:cs="Arial"/>
              </w:rPr>
            </w:pPr>
          </w:p>
        </w:tc>
      </w:tr>
      <w:tr w:rsidR="00843FE5" w:rsidRPr="00252DEE" w14:paraId="18A787B8" w14:textId="77777777" w:rsidTr="00982AC0">
        <w:tc>
          <w:tcPr>
            <w:tcW w:w="1809" w:type="dxa"/>
          </w:tcPr>
          <w:p w14:paraId="1F159C1B" w14:textId="68FE7E80" w:rsidR="00843FE5" w:rsidRPr="00252DEE" w:rsidRDefault="00843FE5" w:rsidP="00982AC0">
            <w:pPr>
              <w:spacing w:line="240" w:lineRule="auto"/>
              <w:rPr>
                <w:rFonts w:cs="Arial"/>
              </w:rPr>
            </w:pPr>
            <w:r w:rsidRPr="00252DEE">
              <w:rPr>
                <w:rFonts w:cs="Arial"/>
              </w:rPr>
              <w:t>Predicted Outputs</w:t>
            </w:r>
          </w:p>
        </w:tc>
        <w:tc>
          <w:tcPr>
            <w:tcW w:w="6379" w:type="dxa"/>
          </w:tcPr>
          <w:p w14:paraId="1B12818A" w14:textId="140B5C38" w:rsidR="00843FE5" w:rsidRPr="00252DEE" w:rsidRDefault="00843FE5" w:rsidP="00843FE5">
            <w:pPr>
              <w:spacing w:after="0" w:line="240" w:lineRule="auto"/>
              <w:rPr>
                <w:rFonts w:cs="Arial"/>
              </w:rPr>
            </w:pPr>
            <w:r w:rsidRPr="00252DEE">
              <w:rPr>
                <w:rFonts w:cs="Arial"/>
              </w:rPr>
              <w:t>Please provide details (table below) of  the outputs that this equipment will support</w:t>
            </w:r>
          </w:p>
        </w:tc>
        <w:tc>
          <w:tcPr>
            <w:tcW w:w="1560" w:type="dxa"/>
          </w:tcPr>
          <w:p w14:paraId="30005AC8" w14:textId="77777777" w:rsidR="00843FE5" w:rsidRPr="00252DEE" w:rsidRDefault="00843FE5" w:rsidP="00982AC0">
            <w:pPr>
              <w:spacing w:after="0" w:line="240" w:lineRule="auto"/>
              <w:ind w:left="360"/>
              <w:rPr>
                <w:rFonts w:cs="Arial"/>
              </w:rPr>
            </w:pPr>
          </w:p>
        </w:tc>
      </w:tr>
      <w:tr w:rsidR="00982AC0" w:rsidRPr="00252DEE" w14:paraId="318095CB" w14:textId="77777777" w:rsidTr="00982AC0">
        <w:tc>
          <w:tcPr>
            <w:tcW w:w="8188" w:type="dxa"/>
            <w:gridSpan w:val="2"/>
          </w:tcPr>
          <w:p w14:paraId="4303D67A" w14:textId="6DE15F00" w:rsidR="00982AC0" w:rsidRPr="00252DEE" w:rsidRDefault="007C71D5" w:rsidP="00982AC0">
            <w:pPr>
              <w:autoSpaceDE w:val="0"/>
              <w:autoSpaceDN w:val="0"/>
              <w:adjustRightInd w:val="0"/>
              <w:spacing w:after="0" w:line="240" w:lineRule="auto"/>
              <w:ind w:left="360"/>
              <w:rPr>
                <w:rFonts w:cs="TTDBt00"/>
              </w:rPr>
            </w:pPr>
            <w:r w:rsidRPr="00252DEE">
              <w:rPr>
                <w:rFonts w:cs="Arial"/>
              </w:rPr>
              <w:t>T</w:t>
            </w:r>
            <w:r w:rsidR="00982AC0" w:rsidRPr="00252DEE">
              <w:rPr>
                <w:rFonts w:cs="Arial"/>
              </w:rPr>
              <w:t>otal overall page count</w:t>
            </w:r>
          </w:p>
        </w:tc>
        <w:tc>
          <w:tcPr>
            <w:tcW w:w="1560" w:type="dxa"/>
          </w:tcPr>
          <w:p w14:paraId="0547E09D" w14:textId="7017404F" w:rsidR="00982AC0" w:rsidRPr="00252DEE" w:rsidRDefault="007C71D5" w:rsidP="00982AC0">
            <w:pPr>
              <w:autoSpaceDE w:val="0"/>
              <w:autoSpaceDN w:val="0"/>
              <w:adjustRightInd w:val="0"/>
              <w:spacing w:after="0" w:line="240" w:lineRule="auto"/>
              <w:ind w:left="360"/>
              <w:rPr>
                <w:rFonts w:cs="TTDBt00"/>
              </w:rPr>
            </w:pPr>
            <w:r w:rsidRPr="00252DEE">
              <w:rPr>
                <w:rFonts w:cs="TTDBt00"/>
              </w:rPr>
              <w:t>8</w:t>
            </w:r>
          </w:p>
        </w:tc>
      </w:tr>
    </w:tbl>
    <w:p w14:paraId="2CFF4D69" w14:textId="77777777" w:rsidR="00982AC0" w:rsidRPr="00252DEE" w:rsidRDefault="00982AC0" w:rsidP="00982AC0">
      <w:pPr>
        <w:spacing w:line="240" w:lineRule="auto"/>
        <w:sectPr w:rsidR="00982AC0" w:rsidRPr="00252DEE" w:rsidSect="002A0A65">
          <w:headerReference w:type="default" r:id="rId12"/>
          <w:pgSz w:w="11906" w:h="16838"/>
          <w:pgMar w:top="1440" w:right="1440" w:bottom="1440" w:left="1440" w:header="708" w:footer="708" w:gutter="0"/>
          <w:cols w:space="708"/>
          <w:docGrid w:linePitch="360"/>
        </w:sectPr>
      </w:pPr>
    </w:p>
    <w:tbl>
      <w:tblPr>
        <w:tblStyle w:val="TableGrid"/>
        <w:tblW w:w="14142" w:type="dxa"/>
        <w:tblLayout w:type="fixed"/>
        <w:tblLook w:val="04A0" w:firstRow="1" w:lastRow="0" w:firstColumn="1" w:lastColumn="0" w:noHBand="0" w:noVBand="1"/>
      </w:tblPr>
      <w:tblGrid>
        <w:gridCol w:w="2291"/>
        <w:gridCol w:w="869"/>
        <w:gridCol w:w="869"/>
        <w:gridCol w:w="870"/>
        <w:gridCol w:w="869"/>
        <w:gridCol w:w="870"/>
        <w:gridCol w:w="869"/>
        <w:gridCol w:w="869"/>
        <w:gridCol w:w="870"/>
        <w:gridCol w:w="869"/>
        <w:gridCol w:w="870"/>
        <w:gridCol w:w="869"/>
        <w:gridCol w:w="870"/>
        <w:gridCol w:w="1418"/>
      </w:tblGrid>
      <w:tr w:rsidR="00843FE5" w:rsidRPr="00252DEE" w14:paraId="30E73ECC" w14:textId="77777777" w:rsidTr="006D0F1F">
        <w:tc>
          <w:tcPr>
            <w:tcW w:w="2291" w:type="dxa"/>
            <w:shd w:val="clear" w:color="auto" w:fill="EEECE1" w:themeFill="background2"/>
          </w:tcPr>
          <w:p w14:paraId="3E9083C5" w14:textId="49A5CA8A" w:rsidR="00843FE5" w:rsidRPr="00252DEE" w:rsidRDefault="00843FE5" w:rsidP="006D0F1F"/>
        </w:tc>
        <w:tc>
          <w:tcPr>
            <w:tcW w:w="869" w:type="dxa"/>
            <w:shd w:val="clear" w:color="auto" w:fill="EEECE1" w:themeFill="background2"/>
          </w:tcPr>
          <w:p w14:paraId="491BF222" w14:textId="77777777" w:rsidR="00843FE5" w:rsidRPr="00252DEE" w:rsidRDefault="00843FE5" w:rsidP="006D0F1F">
            <w:pPr>
              <w:rPr>
                <w:rFonts w:cstheme="minorHAnsi"/>
                <w:sz w:val="20"/>
                <w:szCs w:val="20"/>
              </w:rPr>
            </w:pPr>
            <w:r w:rsidRPr="00252DEE">
              <w:rPr>
                <w:rFonts w:cstheme="minorHAnsi"/>
                <w:sz w:val="20"/>
                <w:szCs w:val="20"/>
              </w:rPr>
              <w:t>Q1</w:t>
            </w:r>
          </w:p>
        </w:tc>
        <w:tc>
          <w:tcPr>
            <w:tcW w:w="869" w:type="dxa"/>
            <w:shd w:val="clear" w:color="auto" w:fill="EEECE1" w:themeFill="background2"/>
          </w:tcPr>
          <w:p w14:paraId="5024ECD3" w14:textId="77777777" w:rsidR="00843FE5" w:rsidRPr="00252DEE" w:rsidRDefault="00843FE5" w:rsidP="006D0F1F">
            <w:pPr>
              <w:rPr>
                <w:rFonts w:cstheme="minorHAnsi"/>
                <w:sz w:val="20"/>
                <w:szCs w:val="20"/>
              </w:rPr>
            </w:pPr>
            <w:r w:rsidRPr="00252DEE">
              <w:rPr>
                <w:rFonts w:cstheme="minorHAnsi"/>
                <w:sz w:val="20"/>
                <w:szCs w:val="20"/>
              </w:rPr>
              <w:t>Q2</w:t>
            </w:r>
          </w:p>
        </w:tc>
        <w:tc>
          <w:tcPr>
            <w:tcW w:w="870" w:type="dxa"/>
            <w:shd w:val="clear" w:color="auto" w:fill="EEECE1" w:themeFill="background2"/>
          </w:tcPr>
          <w:p w14:paraId="339E38C3" w14:textId="77777777" w:rsidR="00843FE5" w:rsidRPr="00252DEE" w:rsidRDefault="00843FE5" w:rsidP="006D0F1F">
            <w:pPr>
              <w:rPr>
                <w:rFonts w:cstheme="minorHAnsi"/>
                <w:sz w:val="20"/>
                <w:szCs w:val="20"/>
              </w:rPr>
            </w:pPr>
            <w:r w:rsidRPr="00252DEE">
              <w:rPr>
                <w:rFonts w:cstheme="minorHAnsi"/>
                <w:sz w:val="20"/>
                <w:szCs w:val="20"/>
              </w:rPr>
              <w:t>Q3</w:t>
            </w:r>
          </w:p>
        </w:tc>
        <w:tc>
          <w:tcPr>
            <w:tcW w:w="869" w:type="dxa"/>
            <w:shd w:val="clear" w:color="auto" w:fill="EEECE1" w:themeFill="background2"/>
          </w:tcPr>
          <w:p w14:paraId="57F47013" w14:textId="77777777" w:rsidR="00843FE5" w:rsidRPr="00252DEE" w:rsidRDefault="00843FE5" w:rsidP="006D0F1F">
            <w:pPr>
              <w:rPr>
                <w:rFonts w:cstheme="minorHAnsi"/>
                <w:sz w:val="20"/>
                <w:szCs w:val="20"/>
              </w:rPr>
            </w:pPr>
            <w:r w:rsidRPr="00252DEE">
              <w:rPr>
                <w:rFonts w:cstheme="minorHAnsi"/>
                <w:sz w:val="20"/>
                <w:szCs w:val="20"/>
              </w:rPr>
              <w:t>Q4</w:t>
            </w:r>
          </w:p>
        </w:tc>
        <w:tc>
          <w:tcPr>
            <w:tcW w:w="870" w:type="dxa"/>
            <w:shd w:val="clear" w:color="auto" w:fill="EEECE1" w:themeFill="background2"/>
          </w:tcPr>
          <w:p w14:paraId="577C5D92" w14:textId="77777777" w:rsidR="00843FE5" w:rsidRPr="00252DEE" w:rsidRDefault="00843FE5" w:rsidP="006D0F1F">
            <w:pPr>
              <w:rPr>
                <w:rFonts w:cstheme="minorHAnsi"/>
                <w:sz w:val="20"/>
                <w:szCs w:val="20"/>
              </w:rPr>
            </w:pPr>
            <w:r w:rsidRPr="00252DEE">
              <w:rPr>
                <w:rFonts w:cstheme="minorHAnsi"/>
                <w:sz w:val="20"/>
                <w:szCs w:val="20"/>
              </w:rPr>
              <w:t>Q5</w:t>
            </w:r>
          </w:p>
        </w:tc>
        <w:tc>
          <w:tcPr>
            <w:tcW w:w="869" w:type="dxa"/>
            <w:shd w:val="clear" w:color="auto" w:fill="EEECE1" w:themeFill="background2"/>
          </w:tcPr>
          <w:p w14:paraId="591E8D9E" w14:textId="77777777" w:rsidR="00843FE5" w:rsidRPr="00252DEE" w:rsidRDefault="00843FE5" w:rsidP="006D0F1F">
            <w:pPr>
              <w:rPr>
                <w:rFonts w:cstheme="minorHAnsi"/>
                <w:sz w:val="20"/>
                <w:szCs w:val="20"/>
              </w:rPr>
            </w:pPr>
            <w:r w:rsidRPr="00252DEE">
              <w:rPr>
                <w:rFonts w:cstheme="minorHAnsi"/>
                <w:sz w:val="20"/>
                <w:szCs w:val="20"/>
              </w:rPr>
              <w:t>Q6</w:t>
            </w:r>
          </w:p>
        </w:tc>
        <w:tc>
          <w:tcPr>
            <w:tcW w:w="869" w:type="dxa"/>
            <w:shd w:val="clear" w:color="auto" w:fill="EEECE1" w:themeFill="background2"/>
          </w:tcPr>
          <w:p w14:paraId="042BCF9A" w14:textId="77777777" w:rsidR="00843FE5" w:rsidRPr="00252DEE" w:rsidRDefault="00843FE5" w:rsidP="006D0F1F">
            <w:pPr>
              <w:rPr>
                <w:rFonts w:cstheme="minorHAnsi"/>
                <w:sz w:val="20"/>
                <w:szCs w:val="20"/>
              </w:rPr>
            </w:pPr>
            <w:r w:rsidRPr="00252DEE">
              <w:rPr>
                <w:rFonts w:cstheme="minorHAnsi"/>
                <w:sz w:val="20"/>
                <w:szCs w:val="20"/>
              </w:rPr>
              <w:t>Q7</w:t>
            </w:r>
          </w:p>
        </w:tc>
        <w:tc>
          <w:tcPr>
            <w:tcW w:w="870" w:type="dxa"/>
            <w:shd w:val="clear" w:color="auto" w:fill="EEECE1" w:themeFill="background2"/>
          </w:tcPr>
          <w:p w14:paraId="1FC7FB53" w14:textId="77777777" w:rsidR="00843FE5" w:rsidRPr="00252DEE" w:rsidRDefault="00843FE5" w:rsidP="006D0F1F">
            <w:pPr>
              <w:rPr>
                <w:rFonts w:cstheme="minorHAnsi"/>
                <w:sz w:val="20"/>
                <w:szCs w:val="20"/>
              </w:rPr>
            </w:pPr>
            <w:r w:rsidRPr="00252DEE">
              <w:rPr>
                <w:rFonts w:cstheme="minorHAnsi"/>
                <w:sz w:val="20"/>
                <w:szCs w:val="20"/>
              </w:rPr>
              <w:t>Q8</w:t>
            </w:r>
          </w:p>
        </w:tc>
        <w:tc>
          <w:tcPr>
            <w:tcW w:w="869" w:type="dxa"/>
            <w:shd w:val="clear" w:color="auto" w:fill="EEECE1" w:themeFill="background2"/>
          </w:tcPr>
          <w:p w14:paraId="5601515A" w14:textId="77777777" w:rsidR="00843FE5" w:rsidRPr="00252DEE" w:rsidRDefault="00843FE5" w:rsidP="006D0F1F">
            <w:pPr>
              <w:rPr>
                <w:rFonts w:cstheme="minorHAnsi"/>
                <w:sz w:val="20"/>
                <w:szCs w:val="20"/>
              </w:rPr>
            </w:pPr>
            <w:r w:rsidRPr="00252DEE">
              <w:rPr>
                <w:rFonts w:cstheme="minorHAnsi"/>
                <w:sz w:val="20"/>
                <w:szCs w:val="20"/>
              </w:rPr>
              <w:t>Q9</w:t>
            </w:r>
          </w:p>
        </w:tc>
        <w:tc>
          <w:tcPr>
            <w:tcW w:w="870" w:type="dxa"/>
            <w:shd w:val="clear" w:color="auto" w:fill="EEECE1" w:themeFill="background2"/>
          </w:tcPr>
          <w:p w14:paraId="0B9ADE5D" w14:textId="77777777" w:rsidR="00843FE5" w:rsidRPr="00252DEE" w:rsidRDefault="00843FE5" w:rsidP="006D0F1F">
            <w:pPr>
              <w:rPr>
                <w:rFonts w:cstheme="minorHAnsi"/>
                <w:sz w:val="20"/>
                <w:szCs w:val="20"/>
              </w:rPr>
            </w:pPr>
            <w:r w:rsidRPr="00252DEE">
              <w:rPr>
                <w:rFonts w:cstheme="minorHAnsi"/>
                <w:sz w:val="20"/>
                <w:szCs w:val="20"/>
              </w:rPr>
              <w:t>Q10</w:t>
            </w:r>
          </w:p>
        </w:tc>
        <w:tc>
          <w:tcPr>
            <w:tcW w:w="869" w:type="dxa"/>
            <w:shd w:val="clear" w:color="auto" w:fill="EEECE1" w:themeFill="background2"/>
          </w:tcPr>
          <w:p w14:paraId="4F514224" w14:textId="77777777" w:rsidR="00843FE5" w:rsidRPr="00252DEE" w:rsidRDefault="00843FE5" w:rsidP="006D0F1F">
            <w:pPr>
              <w:rPr>
                <w:rFonts w:cstheme="minorHAnsi"/>
                <w:sz w:val="20"/>
                <w:szCs w:val="20"/>
              </w:rPr>
            </w:pPr>
            <w:r w:rsidRPr="00252DEE">
              <w:rPr>
                <w:rFonts w:cstheme="minorHAnsi"/>
                <w:sz w:val="20"/>
                <w:szCs w:val="20"/>
              </w:rPr>
              <w:t>Q11</w:t>
            </w:r>
          </w:p>
        </w:tc>
        <w:tc>
          <w:tcPr>
            <w:tcW w:w="870" w:type="dxa"/>
            <w:shd w:val="clear" w:color="auto" w:fill="EEECE1" w:themeFill="background2"/>
          </w:tcPr>
          <w:p w14:paraId="7B634D4B" w14:textId="77777777" w:rsidR="00843FE5" w:rsidRPr="00252DEE" w:rsidRDefault="00843FE5" w:rsidP="006D0F1F">
            <w:pPr>
              <w:rPr>
                <w:rFonts w:cstheme="minorHAnsi"/>
                <w:sz w:val="20"/>
                <w:szCs w:val="20"/>
              </w:rPr>
            </w:pPr>
            <w:r w:rsidRPr="00252DEE">
              <w:rPr>
                <w:rFonts w:cstheme="minorHAnsi"/>
                <w:sz w:val="20"/>
                <w:szCs w:val="20"/>
              </w:rPr>
              <w:t>Q12</w:t>
            </w:r>
          </w:p>
        </w:tc>
        <w:tc>
          <w:tcPr>
            <w:tcW w:w="1418" w:type="dxa"/>
            <w:shd w:val="clear" w:color="auto" w:fill="EEECE1" w:themeFill="background2"/>
          </w:tcPr>
          <w:p w14:paraId="2B993DDE" w14:textId="77777777" w:rsidR="00843FE5" w:rsidRPr="00252DEE" w:rsidRDefault="00843FE5" w:rsidP="006D0F1F">
            <w:r w:rsidRPr="00252DEE">
              <w:t>Total</w:t>
            </w:r>
          </w:p>
        </w:tc>
      </w:tr>
      <w:tr w:rsidR="00843FE5" w:rsidRPr="00252DEE" w14:paraId="5197B772" w14:textId="77777777" w:rsidTr="006D0F1F">
        <w:tc>
          <w:tcPr>
            <w:tcW w:w="2291" w:type="dxa"/>
          </w:tcPr>
          <w:p w14:paraId="1CF1E9EA" w14:textId="77777777" w:rsidR="00843FE5" w:rsidRPr="00252DEE" w:rsidRDefault="00843FE5" w:rsidP="006D0F1F">
            <w:pPr>
              <w:rPr>
                <w:u w:val="single"/>
              </w:rPr>
            </w:pPr>
            <w:r w:rsidRPr="00252DEE">
              <w:rPr>
                <w:u w:val="single"/>
              </w:rPr>
              <w:t>Outputs</w:t>
            </w:r>
          </w:p>
        </w:tc>
        <w:tc>
          <w:tcPr>
            <w:tcW w:w="869" w:type="dxa"/>
          </w:tcPr>
          <w:p w14:paraId="07A76F7B" w14:textId="77777777" w:rsidR="00843FE5" w:rsidRPr="00252DEE" w:rsidRDefault="00843FE5" w:rsidP="006D0F1F">
            <w:pPr>
              <w:rPr>
                <w:rFonts w:cstheme="minorHAnsi"/>
                <w:sz w:val="20"/>
                <w:szCs w:val="20"/>
              </w:rPr>
            </w:pPr>
          </w:p>
        </w:tc>
        <w:tc>
          <w:tcPr>
            <w:tcW w:w="869" w:type="dxa"/>
          </w:tcPr>
          <w:p w14:paraId="3D6C8160" w14:textId="77777777" w:rsidR="00843FE5" w:rsidRPr="00252DEE" w:rsidRDefault="00843FE5" w:rsidP="006D0F1F">
            <w:pPr>
              <w:rPr>
                <w:rFonts w:cstheme="minorHAnsi"/>
                <w:sz w:val="20"/>
                <w:szCs w:val="20"/>
              </w:rPr>
            </w:pPr>
          </w:p>
        </w:tc>
        <w:tc>
          <w:tcPr>
            <w:tcW w:w="870" w:type="dxa"/>
          </w:tcPr>
          <w:p w14:paraId="06AC027D" w14:textId="77777777" w:rsidR="00843FE5" w:rsidRPr="00252DEE" w:rsidRDefault="00843FE5" w:rsidP="006D0F1F">
            <w:pPr>
              <w:rPr>
                <w:rFonts w:cstheme="minorHAnsi"/>
                <w:sz w:val="20"/>
                <w:szCs w:val="20"/>
              </w:rPr>
            </w:pPr>
          </w:p>
        </w:tc>
        <w:tc>
          <w:tcPr>
            <w:tcW w:w="869" w:type="dxa"/>
          </w:tcPr>
          <w:p w14:paraId="0FE83B3F" w14:textId="77777777" w:rsidR="00843FE5" w:rsidRPr="00252DEE" w:rsidRDefault="00843FE5" w:rsidP="006D0F1F">
            <w:pPr>
              <w:rPr>
                <w:rFonts w:cstheme="minorHAnsi"/>
                <w:sz w:val="20"/>
                <w:szCs w:val="20"/>
              </w:rPr>
            </w:pPr>
          </w:p>
        </w:tc>
        <w:tc>
          <w:tcPr>
            <w:tcW w:w="870" w:type="dxa"/>
          </w:tcPr>
          <w:p w14:paraId="5B359E73" w14:textId="77777777" w:rsidR="00843FE5" w:rsidRPr="00252DEE" w:rsidRDefault="00843FE5" w:rsidP="006D0F1F">
            <w:pPr>
              <w:rPr>
                <w:rFonts w:cstheme="minorHAnsi"/>
                <w:sz w:val="20"/>
                <w:szCs w:val="20"/>
              </w:rPr>
            </w:pPr>
          </w:p>
        </w:tc>
        <w:tc>
          <w:tcPr>
            <w:tcW w:w="869" w:type="dxa"/>
          </w:tcPr>
          <w:p w14:paraId="330C9551" w14:textId="77777777" w:rsidR="00843FE5" w:rsidRPr="00252DEE" w:rsidRDefault="00843FE5" w:rsidP="006D0F1F">
            <w:pPr>
              <w:rPr>
                <w:rFonts w:cstheme="minorHAnsi"/>
                <w:sz w:val="20"/>
                <w:szCs w:val="20"/>
              </w:rPr>
            </w:pPr>
          </w:p>
        </w:tc>
        <w:tc>
          <w:tcPr>
            <w:tcW w:w="869" w:type="dxa"/>
          </w:tcPr>
          <w:p w14:paraId="04C921B7" w14:textId="77777777" w:rsidR="00843FE5" w:rsidRPr="00252DEE" w:rsidRDefault="00843FE5" w:rsidP="006D0F1F">
            <w:pPr>
              <w:rPr>
                <w:rFonts w:cstheme="minorHAnsi"/>
                <w:sz w:val="20"/>
                <w:szCs w:val="20"/>
              </w:rPr>
            </w:pPr>
          </w:p>
        </w:tc>
        <w:tc>
          <w:tcPr>
            <w:tcW w:w="870" w:type="dxa"/>
          </w:tcPr>
          <w:p w14:paraId="331F226D" w14:textId="77777777" w:rsidR="00843FE5" w:rsidRPr="00252DEE" w:rsidRDefault="00843FE5" w:rsidP="006D0F1F">
            <w:pPr>
              <w:rPr>
                <w:rFonts w:cstheme="minorHAnsi"/>
                <w:sz w:val="20"/>
                <w:szCs w:val="20"/>
              </w:rPr>
            </w:pPr>
          </w:p>
        </w:tc>
        <w:tc>
          <w:tcPr>
            <w:tcW w:w="869" w:type="dxa"/>
          </w:tcPr>
          <w:p w14:paraId="4C788B3C" w14:textId="77777777" w:rsidR="00843FE5" w:rsidRPr="00252DEE" w:rsidRDefault="00843FE5" w:rsidP="006D0F1F">
            <w:pPr>
              <w:rPr>
                <w:rFonts w:cstheme="minorHAnsi"/>
                <w:sz w:val="20"/>
                <w:szCs w:val="20"/>
              </w:rPr>
            </w:pPr>
          </w:p>
        </w:tc>
        <w:tc>
          <w:tcPr>
            <w:tcW w:w="870" w:type="dxa"/>
          </w:tcPr>
          <w:p w14:paraId="47825C41" w14:textId="77777777" w:rsidR="00843FE5" w:rsidRPr="00252DEE" w:rsidRDefault="00843FE5" w:rsidP="006D0F1F">
            <w:pPr>
              <w:rPr>
                <w:rFonts w:cstheme="minorHAnsi"/>
                <w:sz w:val="20"/>
                <w:szCs w:val="20"/>
              </w:rPr>
            </w:pPr>
          </w:p>
        </w:tc>
        <w:tc>
          <w:tcPr>
            <w:tcW w:w="869" w:type="dxa"/>
          </w:tcPr>
          <w:p w14:paraId="6F1A132F" w14:textId="77777777" w:rsidR="00843FE5" w:rsidRPr="00252DEE" w:rsidRDefault="00843FE5" w:rsidP="006D0F1F">
            <w:pPr>
              <w:rPr>
                <w:rFonts w:cstheme="minorHAnsi"/>
                <w:sz w:val="20"/>
                <w:szCs w:val="20"/>
              </w:rPr>
            </w:pPr>
          </w:p>
        </w:tc>
        <w:tc>
          <w:tcPr>
            <w:tcW w:w="870" w:type="dxa"/>
          </w:tcPr>
          <w:p w14:paraId="565EEFA7" w14:textId="77777777" w:rsidR="00843FE5" w:rsidRPr="00252DEE" w:rsidRDefault="00843FE5" w:rsidP="006D0F1F">
            <w:pPr>
              <w:rPr>
                <w:rFonts w:cstheme="minorHAnsi"/>
                <w:sz w:val="20"/>
                <w:szCs w:val="20"/>
              </w:rPr>
            </w:pPr>
          </w:p>
        </w:tc>
        <w:tc>
          <w:tcPr>
            <w:tcW w:w="1418" w:type="dxa"/>
          </w:tcPr>
          <w:p w14:paraId="131CC3FF" w14:textId="77777777" w:rsidR="00843FE5" w:rsidRPr="00252DEE" w:rsidRDefault="00843FE5" w:rsidP="006D0F1F"/>
        </w:tc>
      </w:tr>
      <w:tr w:rsidR="00843FE5" w:rsidRPr="00252DEE" w14:paraId="4A96D867" w14:textId="77777777" w:rsidTr="006D0F1F">
        <w:tc>
          <w:tcPr>
            <w:tcW w:w="2291" w:type="dxa"/>
          </w:tcPr>
          <w:p w14:paraId="446577E4" w14:textId="77777777" w:rsidR="00843FE5" w:rsidRPr="00252DEE" w:rsidRDefault="00843FE5" w:rsidP="006D0F1F">
            <w:r w:rsidRPr="00252DEE">
              <w:rPr>
                <w:rFonts w:cs="Arial"/>
              </w:rPr>
              <w:t>Research publications</w:t>
            </w:r>
          </w:p>
        </w:tc>
        <w:tc>
          <w:tcPr>
            <w:tcW w:w="869" w:type="dxa"/>
          </w:tcPr>
          <w:p w14:paraId="03B539C0" w14:textId="77777777" w:rsidR="00843FE5" w:rsidRPr="00252DEE" w:rsidRDefault="00843FE5" w:rsidP="006D0F1F">
            <w:pPr>
              <w:rPr>
                <w:rFonts w:cstheme="minorHAnsi"/>
                <w:sz w:val="20"/>
                <w:szCs w:val="20"/>
              </w:rPr>
            </w:pPr>
          </w:p>
        </w:tc>
        <w:tc>
          <w:tcPr>
            <w:tcW w:w="869" w:type="dxa"/>
          </w:tcPr>
          <w:p w14:paraId="5A753F02" w14:textId="77777777" w:rsidR="00843FE5" w:rsidRPr="00252DEE" w:rsidRDefault="00843FE5" w:rsidP="006D0F1F">
            <w:pPr>
              <w:rPr>
                <w:rFonts w:cstheme="minorHAnsi"/>
                <w:sz w:val="20"/>
                <w:szCs w:val="20"/>
              </w:rPr>
            </w:pPr>
          </w:p>
        </w:tc>
        <w:tc>
          <w:tcPr>
            <w:tcW w:w="870" w:type="dxa"/>
          </w:tcPr>
          <w:p w14:paraId="5EFF1BC6" w14:textId="77777777" w:rsidR="00843FE5" w:rsidRPr="00252DEE" w:rsidRDefault="00843FE5" w:rsidP="006D0F1F">
            <w:pPr>
              <w:rPr>
                <w:rFonts w:cstheme="minorHAnsi"/>
                <w:sz w:val="20"/>
                <w:szCs w:val="20"/>
              </w:rPr>
            </w:pPr>
          </w:p>
        </w:tc>
        <w:tc>
          <w:tcPr>
            <w:tcW w:w="869" w:type="dxa"/>
          </w:tcPr>
          <w:p w14:paraId="7BD951EB" w14:textId="77777777" w:rsidR="00843FE5" w:rsidRPr="00252DEE" w:rsidRDefault="00843FE5" w:rsidP="006D0F1F">
            <w:pPr>
              <w:rPr>
                <w:rFonts w:cstheme="minorHAnsi"/>
                <w:sz w:val="20"/>
                <w:szCs w:val="20"/>
              </w:rPr>
            </w:pPr>
          </w:p>
        </w:tc>
        <w:tc>
          <w:tcPr>
            <w:tcW w:w="870" w:type="dxa"/>
          </w:tcPr>
          <w:p w14:paraId="5B28A027" w14:textId="77777777" w:rsidR="00843FE5" w:rsidRPr="00252DEE" w:rsidRDefault="00843FE5" w:rsidP="006D0F1F">
            <w:pPr>
              <w:rPr>
                <w:rFonts w:cstheme="minorHAnsi"/>
                <w:sz w:val="20"/>
                <w:szCs w:val="20"/>
              </w:rPr>
            </w:pPr>
          </w:p>
        </w:tc>
        <w:tc>
          <w:tcPr>
            <w:tcW w:w="869" w:type="dxa"/>
          </w:tcPr>
          <w:p w14:paraId="4094D4B4" w14:textId="77777777" w:rsidR="00843FE5" w:rsidRPr="00252DEE" w:rsidRDefault="00843FE5" w:rsidP="006D0F1F">
            <w:pPr>
              <w:rPr>
                <w:rFonts w:cstheme="minorHAnsi"/>
                <w:sz w:val="20"/>
                <w:szCs w:val="20"/>
              </w:rPr>
            </w:pPr>
          </w:p>
        </w:tc>
        <w:tc>
          <w:tcPr>
            <w:tcW w:w="869" w:type="dxa"/>
          </w:tcPr>
          <w:p w14:paraId="28B0E3BF" w14:textId="77777777" w:rsidR="00843FE5" w:rsidRPr="00252DEE" w:rsidRDefault="00843FE5" w:rsidP="006D0F1F">
            <w:pPr>
              <w:rPr>
                <w:rFonts w:cstheme="minorHAnsi"/>
                <w:sz w:val="20"/>
                <w:szCs w:val="20"/>
              </w:rPr>
            </w:pPr>
          </w:p>
        </w:tc>
        <w:tc>
          <w:tcPr>
            <w:tcW w:w="870" w:type="dxa"/>
          </w:tcPr>
          <w:p w14:paraId="251DCE83" w14:textId="77777777" w:rsidR="00843FE5" w:rsidRPr="00252DEE" w:rsidRDefault="00843FE5" w:rsidP="006D0F1F">
            <w:pPr>
              <w:rPr>
                <w:rFonts w:cstheme="minorHAnsi"/>
                <w:sz w:val="20"/>
                <w:szCs w:val="20"/>
              </w:rPr>
            </w:pPr>
          </w:p>
        </w:tc>
        <w:tc>
          <w:tcPr>
            <w:tcW w:w="869" w:type="dxa"/>
          </w:tcPr>
          <w:p w14:paraId="03882CF1" w14:textId="77777777" w:rsidR="00843FE5" w:rsidRPr="00252DEE" w:rsidRDefault="00843FE5" w:rsidP="006D0F1F">
            <w:pPr>
              <w:rPr>
                <w:rFonts w:cstheme="minorHAnsi"/>
                <w:sz w:val="20"/>
                <w:szCs w:val="20"/>
              </w:rPr>
            </w:pPr>
          </w:p>
        </w:tc>
        <w:tc>
          <w:tcPr>
            <w:tcW w:w="870" w:type="dxa"/>
          </w:tcPr>
          <w:p w14:paraId="1A30D99E" w14:textId="77777777" w:rsidR="00843FE5" w:rsidRPr="00252DEE" w:rsidRDefault="00843FE5" w:rsidP="006D0F1F">
            <w:pPr>
              <w:rPr>
                <w:rFonts w:cstheme="minorHAnsi"/>
                <w:sz w:val="20"/>
                <w:szCs w:val="20"/>
              </w:rPr>
            </w:pPr>
          </w:p>
        </w:tc>
        <w:tc>
          <w:tcPr>
            <w:tcW w:w="869" w:type="dxa"/>
          </w:tcPr>
          <w:p w14:paraId="5F19417D" w14:textId="77777777" w:rsidR="00843FE5" w:rsidRPr="00252DEE" w:rsidRDefault="00843FE5" w:rsidP="006D0F1F">
            <w:pPr>
              <w:rPr>
                <w:rFonts w:cstheme="minorHAnsi"/>
                <w:sz w:val="20"/>
                <w:szCs w:val="20"/>
              </w:rPr>
            </w:pPr>
          </w:p>
        </w:tc>
        <w:tc>
          <w:tcPr>
            <w:tcW w:w="870" w:type="dxa"/>
          </w:tcPr>
          <w:p w14:paraId="66F23000" w14:textId="77777777" w:rsidR="00843FE5" w:rsidRPr="00252DEE" w:rsidRDefault="00843FE5" w:rsidP="006D0F1F">
            <w:pPr>
              <w:rPr>
                <w:rFonts w:cstheme="minorHAnsi"/>
                <w:sz w:val="20"/>
                <w:szCs w:val="20"/>
              </w:rPr>
            </w:pPr>
          </w:p>
        </w:tc>
        <w:tc>
          <w:tcPr>
            <w:tcW w:w="1418" w:type="dxa"/>
          </w:tcPr>
          <w:p w14:paraId="742856CC" w14:textId="77777777" w:rsidR="00843FE5" w:rsidRPr="00252DEE" w:rsidRDefault="00843FE5" w:rsidP="006D0F1F"/>
        </w:tc>
      </w:tr>
      <w:tr w:rsidR="00843FE5" w:rsidRPr="00252DEE" w14:paraId="6D9A1887" w14:textId="77777777" w:rsidTr="006D0F1F">
        <w:tc>
          <w:tcPr>
            <w:tcW w:w="2291" w:type="dxa"/>
          </w:tcPr>
          <w:p w14:paraId="17F8D0D8" w14:textId="1E45711F" w:rsidR="00843FE5" w:rsidRPr="00252DEE" w:rsidRDefault="00496F27" w:rsidP="00496F27">
            <w:r w:rsidRPr="00252DEE">
              <w:rPr>
                <w:rFonts w:cs="Arial"/>
              </w:rPr>
              <w:t>J</w:t>
            </w:r>
            <w:r w:rsidR="00C052DD" w:rsidRPr="00252DEE">
              <w:rPr>
                <w:rFonts w:cs="Arial"/>
              </w:rPr>
              <w:t xml:space="preserve">obs </w:t>
            </w:r>
            <w:r w:rsidR="00843FE5" w:rsidRPr="00252DEE">
              <w:rPr>
                <w:rFonts w:cs="Arial"/>
              </w:rPr>
              <w:t>created</w:t>
            </w:r>
            <w:r w:rsidRPr="00252DEE">
              <w:rPr>
                <w:rFonts w:cs="Arial"/>
              </w:rPr>
              <w:t xml:space="preserve"> e.g., number of new researcher positions</w:t>
            </w:r>
          </w:p>
        </w:tc>
        <w:tc>
          <w:tcPr>
            <w:tcW w:w="869" w:type="dxa"/>
          </w:tcPr>
          <w:p w14:paraId="3F70B7C0" w14:textId="77777777" w:rsidR="00843FE5" w:rsidRPr="00252DEE" w:rsidRDefault="00843FE5" w:rsidP="006D0F1F">
            <w:pPr>
              <w:rPr>
                <w:rFonts w:cstheme="minorHAnsi"/>
                <w:sz w:val="20"/>
                <w:szCs w:val="20"/>
              </w:rPr>
            </w:pPr>
          </w:p>
        </w:tc>
        <w:tc>
          <w:tcPr>
            <w:tcW w:w="869" w:type="dxa"/>
          </w:tcPr>
          <w:p w14:paraId="62460CF3" w14:textId="77777777" w:rsidR="00843FE5" w:rsidRPr="00252DEE" w:rsidRDefault="00843FE5" w:rsidP="006D0F1F">
            <w:pPr>
              <w:rPr>
                <w:rFonts w:cstheme="minorHAnsi"/>
                <w:sz w:val="20"/>
                <w:szCs w:val="20"/>
              </w:rPr>
            </w:pPr>
          </w:p>
        </w:tc>
        <w:tc>
          <w:tcPr>
            <w:tcW w:w="870" w:type="dxa"/>
          </w:tcPr>
          <w:p w14:paraId="346BBC11" w14:textId="77777777" w:rsidR="00843FE5" w:rsidRPr="00252DEE" w:rsidRDefault="00843FE5" w:rsidP="006D0F1F">
            <w:pPr>
              <w:rPr>
                <w:rFonts w:cstheme="minorHAnsi"/>
                <w:sz w:val="20"/>
                <w:szCs w:val="20"/>
              </w:rPr>
            </w:pPr>
          </w:p>
        </w:tc>
        <w:tc>
          <w:tcPr>
            <w:tcW w:w="869" w:type="dxa"/>
          </w:tcPr>
          <w:p w14:paraId="241AA055" w14:textId="77777777" w:rsidR="00843FE5" w:rsidRPr="00252DEE" w:rsidRDefault="00843FE5" w:rsidP="006D0F1F">
            <w:pPr>
              <w:rPr>
                <w:rFonts w:cstheme="minorHAnsi"/>
                <w:sz w:val="20"/>
                <w:szCs w:val="20"/>
              </w:rPr>
            </w:pPr>
          </w:p>
        </w:tc>
        <w:tc>
          <w:tcPr>
            <w:tcW w:w="870" w:type="dxa"/>
          </w:tcPr>
          <w:p w14:paraId="2C85B3A6" w14:textId="77777777" w:rsidR="00843FE5" w:rsidRPr="00252DEE" w:rsidRDefault="00843FE5" w:rsidP="006D0F1F">
            <w:pPr>
              <w:rPr>
                <w:rFonts w:cstheme="minorHAnsi"/>
                <w:sz w:val="20"/>
                <w:szCs w:val="20"/>
              </w:rPr>
            </w:pPr>
          </w:p>
        </w:tc>
        <w:tc>
          <w:tcPr>
            <w:tcW w:w="869" w:type="dxa"/>
          </w:tcPr>
          <w:p w14:paraId="2049A7D2" w14:textId="77777777" w:rsidR="00843FE5" w:rsidRPr="00252DEE" w:rsidRDefault="00843FE5" w:rsidP="006D0F1F">
            <w:pPr>
              <w:rPr>
                <w:rFonts w:cstheme="minorHAnsi"/>
                <w:sz w:val="20"/>
                <w:szCs w:val="20"/>
              </w:rPr>
            </w:pPr>
          </w:p>
        </w:tc>
        <w:tc>
          <w:tcPr>
            <w:tcW w:w="869" w:type="dxa"/>
          </w:tcPr>
          <w:p w14:paraId="44B7E5D3" w14:textId="77777777" w:rsidR="00843FE5" w:rsidRPr="00252DEE" w:rsidRDefault="00843FE5" w:rsidP="006D0F1F">
            <w:pPr>
              <w:rPr>
                <w:rFonts w:cstheme="minorHAnsi"/>
                <w:sz w:val="20"/>
                <w:szCs w:val="20"/>
              </w:rPr>
            </w:pPr>
          </w:p>
        </w:tc>
        <w:tc>
          <w:tcPr>
            <w:tcW w:w="870" w:type="dxa"/>
          </w:tcPr>
          <w:p w14:paraId="5DF8B4E1" w14:textId="77777777" w:rsidR="00843FE5" w:rsidRPr="00252DEE" w:rsidRDefault="00843FE5" w:rsidP="006D0F1F">
            <w:pPr>
              <w:rPr>
                <w:rFonts w:cstheme="minorHAnsi"/>
                <w:sz w:val="20"/>
                <w:szCs w:val="20"/>
              </w:rPr>
            </w:pPr>
          </w:p>
        </w:tc>
        <w:tc>
          <w:tcPr>
            <w:tcW w:w="869" w:type="dxa"/>
          </w:tcPr>
          <w:p w14:paraId="294004CA" w14:textId="77777777" w:rsidR="00843FE5" w:rsidRPr="00252DEE" w:rsidRDefault="00843FE5" w:rsidP="006D0F1F">
            <w:pPr>
              <w:rPr>
                <w:rFonts w:cstheme="minorHAnsi"/>
                <w:sz w:val="20"/>
                <w:szCs w:val="20"/>
              </w:rPr>
            </w:pPr>
          </w:p>
        </w:tc>
        <w:tc>
          <w:tcPr>
            <w:tcW w:w="870" w:type="dxa"/>
          </w:tcPr>
          <w:p w14:paraId="18048630" w14:textId="77777777" w:rsidR="00843FE5" w:rsidRPr="00252DEE" w:rsidRDefault="00843FE5" w:rsidP="006D0F1F">
            <w:pPr>
              <w:rPr>
                <w:rFonts w:cstheme="minorHAnsi"/>
                <w:sz w:val="20"/>
                <w:szCs w:val="20"/>
              </w:rPr>
            </w:pPr>
          </w:p>
        </w:tc>
        <w:tc>
          <w:tcPr>
            <w:tcW w:w="869" w:type="dxa"/>
          </w:tcPr>
          <w:p w14:paraId="009C99E3" w14:textId="77777777" w:rsidR="00843FE5" w:rsidRPr="00252DEE" w:rsidRDefault="00843FE5" w:rsidP="006D0F1F">
            <w:pPr>
              <w:rPr>
                <w:rFonts w:cstheme="minorHAnsi"/>
                <w:sz w:val="20"/>
                <w:szCs w:val="20"/>
              </w:rPr>
            </w:pPr>
          </w:p>
        </w:tc>
        <w:tc>
          <w:tcPr>
            <w:tcW w:w="870" w:type="dxa"/>
          </w:tcPr>
          <w:p w14:paraId="12C840A8" w14:textId="77777777" w:rsidR="00843FE5" w:rsidRPr="00252DEE" w:rsidRDefault="00843FE5" w:rsidP="006D0F1F">
            <w:pPr>
              <w:rPr>
                <w:rFonts w:cstheme="minorHAnsi"/>
                <w:sz w:val="20"/>
                <w:szCs w:val="20"/>
              </w:rPr>
            </w:pPr>
          </w:p>
        </w:tc>
        <w:tc>
          <w:tcPr>
            <w:tcW w:w="1418" w:type="dxa"/>
          </w:tcPr>
          <w:p w14:paraId="2765206F" w14:textId="77777777" w:rsidR="00843FE5" w:rsidRPr="00252DEE" w:rsidRDefault="00843FE5" w:rsidP="006D0F1F"/>
        </w:tc>
      </w:tr>
      <w:tr w:rsidR="00496F27" w:rsidRPr="00252DEE" w14:paraId="17B1E3BA" w14:textId="77777777" w:rsidTr="006D0F1F">
        <w:tc>
          <w:tcPr>
            <w:tcW w:w="2291" w:type="dxa"/>
          </w:tcPr>
          <w:p w14:paraId="7DC34562" w14:textId="491006B1" w:rsidR="00496F27" w:rsidRPr="00252DEE" w:rsidRDefault="00496F27" w:rsidP="006D0F1F">
            <w:pPr>
              <w:rPr>
                <w:rFonts w:cs="Arial"/>
              </w:rPr>
            </w:pPr>
            <w:r w:rsidRPr="00252DEE">
              <w:rPr>
                <w:rFonts w:cs="Arial"/>
              </w:rPr>
              <w:t>Partnerships created, e.g. number of new collaborators</w:t>
            </w:r>
          </w:p>
        </w:tc>
        <w:tc>
          <w:tcPr>
            <w:tcW w:w="869" w:type="dxa"/>
          </w:tcPr>
          <w:p w14:paraId="4749AE39" w14:textId="77777777" w:rsidR="00496F27" w:rsidRPr="00252DEE" w:rsidRDefault="00496F27" w:rsidP="006D0F1F">
            <w:pPr>
              <w:rPr>
                <w:rFonts w:cstheme="minorHAnsi"/>
                <w:sz w:val="20"/>
                <w:szCs w:val="20"/>
              </w:rPr>
            </w:pPr>
          </w:p>
        </w:tc>
        <w:tc>
          <w:tcPr>
            <w:tcW w:w="869" w:type="dxa"/>
          </w:tcPr>
          <w:p w14:paraId="70AD90A7" w14:textId="77777777" w:rsidR="00496F27" w:rsidRPr="00252DEE" w:rsidRDefault="00496F27" w:rsidP="006D0F1F">
            <w:pPr>
              <w:rPr>
                <w:rFonts w:cstheme="minorHAnsi"/>
                <w:sz w:val="20"/>
                <w:szCs w:val="20"/>
              </w:rPr>
            </w:pPr>
          </w:p>
        </w:tc>
        <w:tc>
          <w:tcPr>
            <w:tcW w:w="870" w:type="dxa"/>
          </w:tcPr>
          <w:p w14:paraId="4D934F9A" w14:textId="77777777" w:rsidR="00496F27" w:rsidRPr="00252DEE" w:rsidRDefault="00496F27" w:rsidP="006D0F1F">
            <w:pPr>
              <w:rPr>
                <w:rFonts w:cstheme="minorHAnsi"/>
                <w:sz w:val="20"/>
                <w:szCs w:val="20"/>
              </w:rPr>
            </w:pPr>
          </w:p>
        </w:tc>
        <w:tc>
          <w:tcPr>
            <w:tcW w:w="869" w:type="dxa"/>
          </w:tcPr>
          <w:p w14:paraId="2761A761" w14:textId="77777777" w:rsidR="00496F27" w:rsidRPr="00252DEE" w:rsidRDefault="00496F27" w:rsidP="006D0F1F">
            <w:pPr>
              <w:rPr>
                <w:rFonts w:cstheme="minorHAnsi"/>
                <w:sz w:val="20"/>
                <w:szCs w:val="20"/>
              </w:rPr>
            </w:pPr>
          </w:p>
        </w:tc>
        <w:tc>
          <w:tcPr>
            <w:tcW w:w="870" w:type="dxa"/>
          </w:tcPr>
          <w:p w14:paraId="685F054F" w14:textId="77777777" w:rsidR="00496F27" w:rsidRPr="00252DEE" w:rsidRDefault="00496F27" w:rsidP="006D0F1F">
            <w:pPr>
              <w:rPr>
                <w:rFonts w:cstheme="minorHAnsi"/>
                <w:sz w:val="20"/>
                <w:szCs w:val="20"/>
              </w:rPr>
            </w:pPr>
          </w:p>
        </w:tc>
        <w:tc>
          <w:tcPr>
            <w:tcW w:w="869" w:type="dxa"/>
          </w:tcPr>
          <w:p w14:paraId="205B9612" w14:textId="77777777" w:rsidR="00496F27" w:rsidRPr="00252DEE" w:rsidRDefault="00496F27" w:rsidP="006D0F1F">
            <w:pPr>
              <w:rPr>
                <w:rFonts w:cstheme="minorHAnsi"/>
                <w:sz w:val="20"/>
                <w:szCs w:val="20"/>
              </w:rPr>
            </w:pPr>
          </w:p>
        </w:tc>
        <w:tc>
          <w:tcPr>
            <w:tcW w:w="869" w:type="dxa"/>
          </w:tcPr>
          <w:p w14:paraId="7498F95E" w14:textId="77777777" w:rsidR="00496F27" w:rsidRPr="00252DEE" w:rsidRDefault="00496F27" w:rsidP="006D0F1F">
            <w:pPr>
              <w:rPr>
                <w:rFonts w:cstheme="minorHAnsi"/>
                <w:sz w:val="20"/>
                <w:szCs w:val="20"/>
              </w:rPr>
            </w:pPr>
          </w:p>
        </w:tc>
        <w:tc>
          <w:tcPr>
            <w:tcW w:w="870" w:type="dxa"/>
          </w:tcPr>
          <w:p w14:paraId="2BA37A45" w14:textId="77777777" w:rsidR="00496F27" w:rsidRPr="00252DEE" w:rsidRDefault="00496F27" w:rsidP="006D0F1F">
            <w:pPr>
              <w:rPr>
                <w:rFonts w:cstheme="minorHAnsi"/>
                <w:sz w:val="20"/>
                <w:szCs w:val="20"/>
              </w:rPr>
            </w:pPr>
          </w:p>
        </w:tc>
        <w:tc>
          <w:tcPr>
            <w:tcW w:w="869" w:type="dxa"/>
          </w:tcPr>
          <w:p w14:paraId="39966AEE" w14:textId="77777777" w:rsidR="00496F27" w:rsidRPr="00252DEE" w:rsidRDefault="00496F27" w:rsidP="006D0F1F">
            <w:pPr>
              <w:rPr>
                <w:rFonts w:cstheme="minorHAnsi"/>
                <w:sz w:val="20"/>
                <w:szCs w:val="20"/>
              </w:rPr>
            </w:pPr>
          </w:p>
        </w:tc>
        <w:tc>
          <w:tcPr>
            <w:tcW w:w="870" w:type="dxa"/>
          </w:tcPr>
          <w:p w14:paraId="5A90F956" w14:textId="77777777" w:rsidR="00496F27" w:rsidRPr="00252DEE" w:rsidRDefault="00496F27" w:rsidP="006D0F1F">
            <w:pPr>
              <w:rPr>
                <w:rFonts w:cstheme="minorHAnsi"/>
                <w:sz w:val="20"/>
                <w:szCs w:val="20"/>
              </w:rPr>
            </w:pPr>
          </w:p>
        </w:tc>
        <w:tc>
          <w:tcPr>
            <w:tcW w:w="869" w:type="dxa"/>
          </w:tcPr>
          <w:p w14:paraId="06BA4006" w14:textId="77777777" w:rsidR="00496F27" w:rsidRPr="00252DEE" w:rsidRDefault="00496F27" w:rsidP="006D0F1F">
            <w:pPr>
              <w:rPr>
                <w:rFonts w:cstheme="minorHAnsi"/>
                <w:sz w:val="20"/>
                <w:szCs w:val="20"/>
              </w:rPr>
            </w:pPr>
          </w:p>
        </w:tc>
        <w:tc>
          <w:tcPr>
            <w:tcW w:w="870" w:type="dxa"/>
          </w:tcPr>
          <w:p w14:paraId="3236C93F" w14:textId="77777777" w:rsidR="00496F27" w:rsidRPr="00252DEE" w:rsidRDefault="00496F27" w:rsidP="006D0F1F">
            <w:pPr>
              <w:rPr>
                <w:rFonts w:cstheme="minorHAnsi"/>
                <w:sz w:val="20"/>
                <w:szCs w:val="20"/>
              </w:rPr>
            </w:pPr>
          </w:p>
        </w:tc>
        <w:tc>
          <w:tcPr>
            <w:tcW w:w="1418" w:type="dxa"/>
          </w:tcPr>
          <w:p w14:paraId="7AD35006" w14:textId="77777777" w:rsidR="00496F27" w:rsidRPr="00252DEE" w:rsidRDefault="00496F27" w:rsidP="006D0F1F"/>
        </w:tc>
      </w:tr>
      <w:tr w:rsidR="00843FE5" w14:paraId="19185F31" w14:textId="77777777" w:rsidTr="006D0F1F">
        <w:tc>
          <w:tcPr>
            <w:tcW w:w="2291" w:type="dxa"/>
          </w:tcPr>
          <w:p w14:paraId="4BABDF34" w14:textId="2D166EC2" w:rsidR="00843FE5" w:rsidRDefault="00C052DD" w:rsidP="006D0F1F">
            <w:r w:rsidRPr="00252DEE">
              <w:rPr>
                <w:rFonts w:cs="Arial"/>
              </w:rPr>
              <w:t>Grant Income Generated</w:t>
            </w:r>
          </w:p>
        </w:tc>
        <w:tc>
          <w:tcPr>
            <w:tcW w:w="869" w:type="dxa"/>
          </w:tcPr>
          <w:p w14:paraId="1B9E9C31" w14:textId="77777777" w:rsidR="00843FE5" w:rsidRPr="00CF43F1" w:rsidRDefault="00843FE5" w:rsidP="006D0F1F">
            <w:pPr>
              <w:rPr>
                <w:rFonts w:cstheme="minorHAnsi"/>
                <w:sz w:val="20"/>
                <w:szCs w:val="20"/>
              </w:rPr>
            </w:pPr>
          </w:p>
        </w:tc>
        <w:tc>
          <w:tcPr>
            <w:tcW w:w="869" w:type="dxa"/>
          </w:tcPr>
          <w:p w14:paraId="2EDAD686" w14:textId="77777777" w:rsidR="00843FE5" w:rsidRPr="00CF43F1" w:rsidRDefault="00843FE5" w:rsidP="006D0F1F">
            <w:pPr>
              <w:rPr>
                <w:rFonts w:cstheme="minorHAnsi"/>
                <w:sz w:val="20"/>
                <w:szCs w:val="20"/>
              </w:rPr>
            </w:pPr>
          </w:p>
        </w:tc>
        <w:tc>
          <w:tcPr>
            <w:tcW w:w="870" w:type="dxa"/>
          </w:tcPr>
          <w:p w14:paraId="1C649A8A" w14:textId="77777777" w:rsidR="00843FE5" w:rsidRPr="00CF43F1" w:rsidRDefault="00843FE5" w:rsidP="006D0F1F">
            <w:pPr>
              <w:rPr>
                <w:rFonts w:cstheme="minorHAnsi"/>
                <w:sz w:val="20"/>
                <w:szCs w:val="20"/>
              </w:rPr>
            </w:pPr>
          </w:p>
        </w:tc>
        <w:tc>
          <w:tcPr>
            <w:tcW w:w="869" w:type="dxa"/>
          </w:tcPr>
          <w:p w14:paraId="5A895B06" w14:textId="77777777" w:rsidR="00843FE5" w:rsidRPr="00CF43F1" w:rsidRDefault="00843FE5" w:rsidP="006D0F1F">
            <w:pPr>
              <w:rPr>
                <w:rFonts w:cstheme="minorHAnsi"/>
                <w:sz w:val="20"/>
                <w:szCs w:val="20"/>
              </w:rPr>
            </w:pPr>
          </w:p>
        </w:tc>
        <w:tc>
          <w:tcPr>
            <w:tcW w:w="870" w:type="dxa"/>
          </w:tcPr>
          <w:p w14:paraId="6275EC8A" w14:textId="77777777" w:rsidR="00843FE5" w:rsidRPr="00CF43F1" w:rsidRDefault="00843FE5" w:rsidP="006D0F1F">
            <w:pPr>
              <w:rPr>
                <w:rFonts w:cstheme="minorHAnsi"/>
                <w:sz w:val="20"/>
                <w:szCs w:val="20"/>
              </w:rPr>
            </w:pPr>
          </w:p>
        </w:tc>
        <w:tc>
          <w:tcPr>
            <w:tcW w:w="869" w:type="dxa"/>
          </w:tcPr>
          <w:p w14:paraId="61005188" w14:textId="77777777" w:rsidR="00843FE5" w:rsidRPr="00CF43F1" w:rsidRDefault="00843FE5" w:rsidP="006D0F1F">
            <w:pPr>
              <w:rPr>
                <w:rFonts w:cstheme="minorHAnsi"/>
                <w:sz w:val="20"/>
                <w:szCs w:val="20"/>
              </w:rPr>
            </w:pPr>
          </w:p>
        </w:tc>
        <w:tc>
          <w:tcPr>
            <w:tcW w:w="869" w:type="dxa"/>
          </w:tcPr>
          <w:p w14:paraId="6444C1B8" w14:textId="77777777" w:rsidR="00843FE5" w:rsidRPr="00CF43F1" w:rsidRDefault="00843FE5" w:rsidP="006D0F1F">
            <w:pPr>
              <w:rPr>
                <w:rFonts w:cstheme="minorHAnsi"/>
                <w:sz w:val="20"/>
                <w:szCs w:val="20"/>
              </w:rPr>
            </w:pPr>
          </w:p>
        </w:tc>
        <w:tc>
          <w:tcPr>
            <w:tcW w:w="870" w:type="dxa"/>
          </w:tcPr>
          <w:p w14:paraId="3CC89E97" w14:textId="77777777" w:rsidR="00843FE5" w:rsidRPr="00CF43F1" w:rsidRDefault="00843FE5" w:rsidP="006D0F1F">
            <w:pPr>
              <w:rPr>
                <w:rFonts w:cstheme="minorHAnsi"/>
                <w:sz w:val="20"/>
                <w:szCs w:val="20"/>
              </w:rPr>
            </w:pPr>
          </w:p>
        </w:tc>
        <w:tc>
          <w:tcPr>
            <w:tcW w:w="869" w:type="dxa"/>
          </w:tcPr>
          <w:p w14:paraId="7778CC29" w14:textId="77777777" w:rsidR="00843FE5" w:rsidRPr="00CF43F1" w:rsidRDefault="00843FE5" w:rsidP="006D0F1F">
            <w:pPr>
              <w:rPr>
                <w:rFonts w:cstheme="minorHAnsi"/>
                <w:sz w:val="20"/>
                <w:szCs w:val="20"/>
              </w:rPr>
            </w:pPr>
          </w:p>
        </w:tc>
        <w:tc>
          <w:tcPr>
            <w:tcW w:w="870" w:type="dxa"/>
          </w:tcPr>
          <w:p w14:paraId="703D41C5" w14:textId="77777777" w:rsidR="00843FE5" w:rsidRPr="00CF43F1" w:rsidRDefault="00843FE5" w:rsidP="006D0F1F">
            <w:pPr>
              <w:rPr>
                <w:rFonts w:cstheme="minorHAnsi"/>
                <w:sz w:val="20"/>
                <w:szCs w:val="20"/>
              </w:rPr>
            </w:pPr>
          </w:p>
        </w:tc>
        <w:tc>
          <w:tcPr>
            <w:tcW w:w="869" w:type="dxa"/>
          </w:tcPr>
          <w:p w14:paraId="79110C96" w14:textId="77777777" w:rsidR="00843FE5" w:rsidRPr="00CF43F1" w:rsidRDefault="00843FE5" w:rsidP="006D0F1F">
            <w:pPr>
              <w:rPr>
                <w:rFonts w:cstheme="minorHAnsi"/>
                <w:sz w:val="20"/>
                <w:szCs w:val="20"/>
              </w:rPr>
            </w:pPr>
          </w:p>
        </w:tc>
        <w:tc>
          <w:tcPr>
            <w:tcW w:w="870" w:type="dxa"/>
          </w:tcPr>
          <w:p w14:paraId="1E1CD799" w14:textId="77777777" w:rsidR="00843FE5" w:rsidRPr="00CF43F1" w:rsidRDefault="00843FE5" w:rsidP="006D0F1F">
            <w:pPr>
              <w:rPr>
                <w:rFonts w:cstheme="minorHAnsi"/>
                <w:sz w:val="20"/>
                <w:szCs w:val="20"/>
              </w:rPr>
            </w:pPr>
          </w:p>
        </w:tc>
        <w:tc>
          <w:tcPr>
            <w:tcW w:w="1418" w:type="dxa"/>
          </w:tcPr>
          <w:p w14:paraId="5387BADC" w14:textId="77777777" w:rsidR="00843FE5" w:rsidRDefault="00843FE5" w:rsidP="006D0F1F"/>
        </w:tc>
      </w:tr>
    </w:tbl>
    <w:p w14:paraId="2C05A610" w14:textId="77777777" w:rsidR="00B9426C" w:rsidRPr="007F1702" w:rsidRDefault="00B9426C" w:rsidP="00843FE5">
      <w:pPr>
        <w:spacing w:after="0" w:line="240" w:lineRule="auto"/>
      </w:pPr>
    </w:p>
    <w:sectPr w:rsidR="00B9426C" w:rsidRPr="007F1702" w:rsidSect="00843FE5">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8267A" w14:textId="77777777" w:rsidR="00EF61BE" w:rsidRDefault="00EF61BE" w:rsidP="007F1702">
      <w:pPr>
        <w:spacing w:after="0" w:line="240" w:lineRule="auto"/>
      </w:pPr>
      <w:r>
        <w:separator/>
      </w:r>
    </w:p>
  </w:endnote>
  <w:endnote w:type="continuationSeparator" w:id="0">
    <w:p w14:paraId="378AB9E1" w14:textId="77777777" w:rsidR="00EF61BE" w:rsidRDefault="00EF61BE" w:rsidP="007F1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TDB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D6C98" w14:textId="77777777" w:rsidR="00EF61BE" w:rsidRDefault="00EF61BE" w:rsidP="007F1702">
      <w:pPr>
        <w:spacing w:after="0" w:line="240" w:lineRule="auto"/>
      </w:pPr>
      <w:r>
        <w:separator/>
      </w:r>
    </w:p>
  </w:footnote>
  <w:footnote w:type="continuationSeparator" w:id="0">
    <w:p w14:paraId="4E82E742" w14:textId="77777777" w:rsidR="00EF61BE" w:rsidRDefault="00EF61BE" w:rsidP="007F1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FAA5" w14:textId="20B6C383" w:rsidR="009E3146" w:rsidRDefault="00AA7851" w:rsidP="00E472DA">
    <w:pPr>
      <w:pStyle w:val="Header"/>
      <w:tabs>
        <w:tab w:val="left" w:pos="2835"/>
        <w:tab w:val="left" w:pos="3119"/>
      </w:tabs>
    </w:pPr>
    <w:r>
      <w:rPr>
        <w:noProof/>
        <w:lang w:eastAsia="en-GB"/>
      </w:rPr>
      <w:drawing>
        <wp:inline distT="0" distB="0" distL="0" distR="0" wp14:anchorId="571955E3" wp14:editId="0200B724">
          <wp:extent cx="1823085" cy="1316990"/>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1316990"/>
                  </a:xfrm>
                  <a:prstGeom prst="rect">
                    <a:avLst/>
                  </a:prstGeom>
                  <a:noFill/>
                </pic:spPr>
              </pic:pic>
            </a:graphicData>
          </a:graphic>
        </wp:inline>
      </w:drawing>
    </w:r>
    <w:r w:rsidR="009E3146">
      <w:rPr>
        <w:noProof/>
        <w:lang w:eastAsia="en-GB"/>
      </w:rPr>
      <w:t xml:space="preserve">                                                                         </w:t>
    </w:r>
    <w:r w:rsidR="009E3146">
      <w:rPr>
        <w:noProof/>
        <w:lang w:eastAsia="en-GB"/>
      </w:rPr>
      <w:drawing>
        <wp:inline distT="0" distB="0" distL="0" distR="0" wp14:anchorId="707E931A" wp14:editId="42DE4109">
          <wp:extent cx="1537996" cy="1256030"/>
          <wp:effectExtent l="0" t="0" r="5080" b="1270"/>
          <wp:docPr id="31" name="Picture 3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9693" cy="1257415"/>
                  </a:xfrm>
                  <a:prstGeom prst="rect">
                    <a:avLst/>
                  </a:prstGeom>
                  <a:noFill/>
                  <a:ln>
                    <a:noFill/>
                  </a:ln>
                </pic:spPr>
              </pic:pic>
            </a:graphicData>
          </a:graphic>
        </wp:inline>
      </w:drawing>
    </w:r>
    <w:r w:rsidR="009E3146">
      <w:rPr>
        <w:noProof/>
        <w:lang w:eastAsia="en-GB"/>
      </w:rPr>
      <w:t xml:space="preserve">                                                                                                                             </w:t>
    </w:r>
  </w:p>
  <w:p w14:paraId="35FA88ED" w14:textId="2E2E6BDC" w:rsidR="009E3146" w:rsidRDefault="00D567F7" w:rsidP="00DE7349">
    <w:pPr>
      <w:pStyle w:val="Header"/>
      <w:jc w:val="center"/>
      <w:rPr>
        <w:rFonts w:ascii="Arial" w:hAnsi="Arial" w:cs="Arial"/>
        <w:b/>
      </w:rPr>
    </w:pPr>
    <w:r>
      <w:rPr>
        <w:rFonts w:ascii="Arial" w:hAnsi="Arial" w:cs="Arial"/>
        <w:b/>
      </w:rPr>
      <w:t xml:space="preserve">SÊR CYMRU </w:t>
    </w:r>
    <w:r w:rsidR="00E472DA">
      <w:rPr>
        <w:rFonts w:ascii="Arial" w:hAnsi="Arial" w:cs="Arial"/>
        <w:b/>
      </w:rPr>
      <w:t>INFRAS</w:t>
    </w:r>
    <w:r w:rsidR="00130AF4">
      <w:rPr>
        <w:rFonts w:ascii="Arial" w:hAnsi="Arial" w:cs="Arial"/>
        <w:b/>
      </w:rPr>
      <w:t>TRUCTURE ACCELERATOR AWARDS</w:t>
    </w:r>
    <w:r w:rsidR="009E3146">
      <w:rPr>
        <w:rFonts w:ascii="Arial" w:hAnsi="Arial" w:cs="Arial"/>
        <w:b/>
      </w:rPr>
      <w:t>’</w:t>
    </w:r>
  </w:p>
  <w:p w14:paraId="6763B5C0" w14:textId="77777777" w:rsidR="009E3146" w:rsidRPr="00986A24" w:rsidRDefault="009E3146" w:rsidP="00B16807">
    <w:pPr>
      <w:pStyle w:val="Header"/>
      <w:jc w:val="center"/>
      <w:rPr>
        <w:rFonts w:ascii="Arial" w:hAnsi="Arial" w:cs="Arial"/>
        <w:b/>
      </w:rPr>
    </w:pPr>
    <w:r>
      <w:rPr>
        <w:rFonts w:ascii="Arial" w:hAnsi="Arial" w:cs="Arial"/>
        <w:b/>
      </w:rPr>
      <w:t>Application Form</w:t>
    </w:r>
  </w:p>
  <w:p w14:paraId="774075CA" w14:textId="77777777" w:rsidR="009E3146" w:rsidRDefault="00DE7349" w:rsidP="00DE7349">
    <w:pPr>
      <w:pStyle w:val="Header"/>
      <w:tabs>
        <w:tab w:val="left" w:pos="2835"/>
        <w:tab w:val="left" w:pos="3119"/>
      </w:tabs>
    </w:pPr>
    <w:r>
      <w:rPr>
        <w:noProof/>
        <w:lang w:eastAsia="en-GB"/>
      </w:rPr>
      <w:t xml:space="preserve">     </w:t>
    </w:r>
    <w:r w:rsidR="009E3146">
      <w:rPr>
        <w:noProof/>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30E3D" w14:textId="77777777" w:rsidR="009E3146" w:rsidRDefault="009E3146" w:rsidP="00C51A4C">
    <w:pPr>
      <w:pStyle w:val="Header"/>
      <w:tabs>
        <w:tab w:val="left" w:pos="2835"/>
        <w:tab w:val="left" w:pos="3119"/>
      </w:tabs>
    </w:pPr>
    <w:r>
      <w:rPr>
        <w:noProof/>
        <w:lang w:eastAsia="en-GB"/>
      </w:rPr>
      <w:t xml:space="preserve">                                                                                                                                                                                                                     </w:t>
    </w:r>
  </w:p>
  <w:p w14:paraId="46361652" w14:textId="77777777" w:rsidR="009E3146" w:rsidRDefault="009E3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abstractNum w:abstractNumId="0" w15:restartNumberingAfterBreak="0">
    <w:nsid w:val="01541F3D"/>
    <w:multiLevelType w:val="hybridMultilevel"/>
    <w:tmpl w:val="23865878"/>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B0385"/>
    <w:multiLevelType w:val="hybridMultilevel"/>
    <w:tmpl w:val="5318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C6CA6"/>
    <w:multiLevelType w:val="hybridMultilevel"/>
    <w:tmpl w:val="F67CBD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4972A3"/>
    <w:multiLevelType w:val="hybridMultilevel"/>
    <w:tmpl w:val="4E0E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9451C1"/>
    <w:multiLevelType w:val="hybridMultilevel"/>
    <w:tmpl w:val="928A203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D49C5"/>
    <w:multiLevelType w:val="hybridMultilevel"/>
    <w:tmpl w:val="71705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83378E"/>
    <w:multiLevelType w:val="hybridMultilevel"/>
    <w:tmpl w:val="50C2A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9F175E"/>
    <w:multiLevelType w:val="hybridMultilevel"/>
    <w:tmpl w:val="5FA8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641E8"/>
    <w:multiLevelType w:val="hybridMultilevel"/>
    <w:tmpl w:val="44ACE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BB4BE9"/>
    <w:multiLevelType w:val="hybridMultilevel"/>
    <w:tmpl w:val="F67CBD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2B1EBD"/>
    <w:multiLevelType w:val="hybridMultilevel"/>
    <w:tmpl w:val="DF3EE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C044CB"/>
    <w:multiLevelType w:val="hybridMultilevel"/>
    <w:tmpl w:val="4FFA93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075323"/>
    <w:multiLevelType w:val="hybridMultilevel"/>
    <w:tmpl w:val="F67CBD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C1677A7"/>
    <w:multiLevelType w:val="hybridMultilevel"/>
    <w:tmpl w:val="3DD213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3B1664"/>
    <w:multiLevelType w:val="hybridMultilevel"/>
    <w:tmpl w:val="390CE92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B53B51"/>
    <w:multiLevelType w:val="hybridMultilevel"/>
    <w:tmpl w:val="8C447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CB3B7A"/>
    <w:multiLevelType w:val="hybridMultilevel"/>
    <w:tmpl w:val="D1F68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F532EF"/>
    <w:multiLevelType w:val="hybridMultilevel"/>
    <w:tmpl w:val="8BCA2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5F75E3"/>
    <w:multiLevelType w:val="hybridMultilevel"/>
    <w:tmpl w:val="0B169C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1DC684A"/>
    <w:multiLevelType w:val="hybridMultilevel"/>
    <w:tmpl w:val="5AF6E0C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C005C86"/>
    <w:multiLevelType w:val="hybridMultilevel"/>
    <w:tmpl w:val="0DD61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801485"/>
    <w:multiLevelType w:val="hybridMultilevel"/>
    <w:tmpl w:val="EB362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28175C"/>
    <w:multiLevelType w:val="hybridMultilevel"/>
    <w:tmpl w:val="AF60A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0B3562"/>
    <w:multiLevelType w:val="hybridMultilevel"/>
    <w:tmpl w:val="5EC63E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D1096A"/>
    <w:multiLevelType w:val="hybridMultilevel"/>
    <w:tmpl w:val="9682A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CE31188"/>
    <w:multiLevelType w:val="hybridMultilevel"/>
    <w:tmpl w:val="A84AA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DA79FE"/>
    <w:multiLevelType w:val="hybridMultilevel"/>
    <w:tmpl w:val="5FA23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DA6788"/>
    <w:multiLevelType w:val="hybridMultilevel"/>
    <w:tmpl w:val="F10AC1CE"/>
    <w:lvl w:ilvl="0" w:tplc="75129EE2">
      <w:start w:val="1"/>
      <w:numFmt w:val="decimal"/>
      <w:lvlText w:val="%1."/>
      <w:lvlJc w:val="left"/>
      <w:pPr>
        <w:ind w:left="405" w:hanging="360"/>
      </w:pPr>
      <w:rPr>
        <w:rFonts w:hint="default"/>
        <w:u w:val="none"/>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8" w15:restartNumberingAfterBreak="0">
    <w:nsid w:val="7A794BF9"/>
    <w:multiLevelType w:val="hybridMultilevel"/>
    <w:tmpl w:val="9AFE688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1"/>
  </w:num>
  <w:num w:numId="3">
    <w:abstractNumId w:val="7"/>
  </w:num>
  <w:num w:numId="4">
    <w:abstractNumId w:val="18"/>
  </w:num>
  <w:num w:numId="5">
    <w:abstractNumId w:val="16"/>
  </w:num>
  <w:num w:numId="6">
    <w:abstractNumId w:val="21"/>
  </w:num>
  <w:num w:numId="7">
    <w:abstractNumId w:val="3"/>
  </w:num>
  <w:num w:numId="8">
    <w:abstractNumId w:val="26"/>
  </w:num>
  <w:num w:numId="9">
    <w:abstractNumId w:val="22"/>
  </w:num>
  <w:num w:numId="10">
    <w:abstractNumId w:val="5"/>
  </w:num>
  <w:num w:numId="11">
    <w:abstractNumId w:val="24"/>
  </w:num>
  <w:num w:numId="12">
    <w:abstractNumId w:val="15"/>
  </w:num>
  <w:num w:numId="13">
    <w:abstractNumId w:val="27"/>
  </w:num>
  <w:num w:numId="14">
    <w:abstractNumId w:val="23"/>
  </w:num>
  <w:num w:numId="15">
    <w:abstractNumId w:val="6"/>
  </w:num>
  <w:num w:numId="16">
    <w:abstractNumId w:val="19"/>
  </w:num>
  <w:num w:numId="17">
    <w:abstractNumId w:val="13"/>
  </w:num>
  <w:num w:numId="18">
    <w:abstractNumId w:val="12"/>
  </w:num>
  <w:num w:numId="19">
    <w:abstractNumId w:val="14"/>
  </w:num>
  <w:num w:numId="20">
    <w:abstractNumId w:val="4"/>
  </w:num>
  <w:num w:numId="21">
    <w:abstractNumId w:val="17"/>
  </w:num>
  <w:num w:numId="22">
    <w:abstractNumId w:val="25"/>
  </w:num>
  <w:num w:numId="23">
    <w:abstractNumId w:val="8"/>
  </w:num>
  <w:num w:numId="24">
    <w:abstractNumId w:val="2"/>
  </w:num>
  <w:num w:numId="25">
    <w:abstractNumId w:val="9"/>
  </w:num>
  <w:num w:numId="26">
    <w:abstractNumId w:val="28"/>
  </w:num>
  <w:num w:numId="27">
    <w:abstractNumId w:val="10"/>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19"/>
    <w:rsid w:val="00033762"/>
    <w:rsid w:val="00052480"/>
    <w:rsid w:val="000531B0"/>
    <w:rsid w:val="0005334C"/>
    <w:rsid w:val="0006335B"/>
    <w:rsid w:val="00084E88"/>
    <w:rsid w:val="00087881"/>
    <w:rsid w:val="000958E3"/>
    <w:rsid w:val="000A6D07"/>
    <w:rsid w:val="000E1463"/>
    <w:rsid w:val="001204F5"/>
    <w:rsid w:val="00130AF4"/>
    <w:rsid w:val="001315EA"/>
    <w:rsid w:val="0014186F"/>
    <w:rsid w:val="00141E76"/>
    <w:rsid w:val="001875AB"/>
    <w:rsid w:val="00187F6C"/>
    <w:rsid w:val="001A237F"/>
    <w:rsid w:val="001B03BD"/>
    <w:rsid w:val="001D523A"/>
    <w:rsid w:val="001E276D"/>
    <w:rsid w:val="001E37FF"/>
    <w:rsid w:val="001E4734"/>
    <w:rsid w:val="001E4C73"/>
    <w:rsid w:val="001F787E"/>
    <w:rsid w:val="00252DEE"/>
    <w:rsid w:val="002541A2"/>
    <w:rsid w:val="002A0A65"/>
    <w:rsid w:val="002D0F99"/>
    <w:rsid w:val="002F53B4"/>
    <w:rsid w:val="00302AED"/>
    <w:rsid w:val="0031272A"/>
    <w:rsid w:val="00334636"/>
    <w:rsid w:val="003359B3"/>
    <w:rsid w:val="00376D34"/>
    <w:rsid w:val="00385EC5"/>
    <w:rsid w:val="00390D02"/>
    <w:rsid w:val="003C2E0A"/>
    <w:rsid w:val="003F5332"/>
    <w:rsid w:val="00417606"/>
    <w:rsid w:val="004219AB"/>
    <w:rsid w:val="00427FB0"/>
    <w:rsid w:val="004337BE"/>
    <w:rsid w:val="00436004"/>
    <w:rsid w:val="004871B3"/>
    <w:rsid w:val="00496F27"/>
    <w:rsid w:val="004A0E89"/>
    <w:rsid w:val="004C3852"/>
    <w:rsid w:val="004E0CB9"/>
    <w:rsid w:val="004F4C2D"/>
    <w:rsid w:val="00533002"/>
    <w:rsid w:val="005647B8"/>
    <w:rsid w:val="00564C1C"/>
    <w:rsid w:val="00567B55"/>
    <w:rsid w:val="005827D4"/>
    <w:rsid w:val="00586459"/>
    <w:rsid w:val="00594001"/>
    <w:rsid w:val="005C16C3"/>
    <w:rsid w:val="005D5393"/>
    <w:rsid w:val="005D60F5"/>
    <w:rsid w:val="005F1828"/>
    <w:rsid w:val="006240FE"/>
    <w:rsid w:val="00662D14"/>
    <w:rsid w:val="0067471F"/>
    <w:rsid w:val="00692E1E"/>
    <w:rsid w:val="00696414"/>
    <w:rsid w:val="00697F81"/>
    <w:rsid w:val="006A76AC"/>
    <w:rsid w:val="006B70AA"/>
    <w:rsid w:val="006C27E4"/>
    <w:rsid w:val="006F4572"/>
    <w:rsid w:val="0071020C"/>
    <w:rsid w:val="0072451E"/>
    <w:rsid w:val="007575F7"/>
    <w:rsid w:val="00770BFB"/>
    <w:rsid w:val="007A6172"/>
    <w:rsid w:val="007C4C19"/>
    <w:rsid w:val="007C71D5"/>
    <w:rsid w:val="007E0440"/>
    <w:rsid w:val="007F1702"/>
    <w:rsid w:val="0080528B"/>
    <w:rsid w:val="00833B26"/>
    <w:rsid w:val="0083601A"/>
    <w:rsid w:val="00843FE5"/>
    <w:rsid w:val="00871873"/>
    <w:rsid w:val="00881A23"/>
    <w:rsid w:val="00893ED0"/>
    <w:rsid w:val="008B4F8F"/>
    <w:rsid w:val="008D3A2C"/>
    <w:rsid w:val="008F6F53"/>
    <w:rsid w:val="00907AC4"/>
    <w:rsid w:val="00927463"/>
    <w:rsid w:val="00940E94"/>
    <w:rsid w:val="0094736F"/>
    <w:rsid w:val="00982AC0"/>
    <w:rsid w:val="009A63F9"/>
    <w:rsid w:val="009D0368"/>
    <w:rsid w:val="009D5E47"/>
    <w:rsid w:val="009E3146"/>
    <w:rsid w:val="00A07193"/>
    <w:rsid w:val="00A253DB"/>
    <w:rsid w:val="00A470B1"/>
    <w:rsid w:val="00A56324"/>
    <w:rsid w:val="00A64B90"/>
    <w:rsid w:val="00A83DD1"/>
    <w:rsid w:val="00A92B2B"/>
    <w:rsid w:val="00AA0836"/>
    <w:rsid w:val="00AA7851"/>
    <w:rsid w:val="00AE6A34"/>
    <w:rsid w:val="00B16807"/>
    <w:rsid w:val="00B20B6B"/>
    <w:rsid w:val="00B46F41"/>
    <w:rsid w:val="00B7009F"/>
    <w:rsid w:val="00B87234"/>
    <w:rsid w:val="00B9426C"/>
    <w:rsid w:val="00B95705"/>
    <w:rsid w:val="00BB4109"/>
    <w:rsid w:val="00BB4CF7"/>
    <w:rsid w:val="00C052DD"/>
    <w:rsid w:val="00C403ED"/>
    <w:rsid w:val="00C47EEA"/>
    <w:rsid w:val="00C51A4C"/>
    <w:rsid w:val="00C571F7"/>
    <w:rsid w:val="00CC4CAF"/>
    <w:rsid w:val="00CD6152"/>
    <w:rsid w:val="00CE3FAA"/>
    <w:rsid w:val="00CF49BD"/>
    <w:rsid w:val="00D20DAA"/>
    <w:rsid w:val="00D223A1"/>
    <w:rsid w:val="00D23075"/>
    <w:rsid w:val="00D46B86"/>
    <w:rsid w:val="00D567F7"/>
    <w:rsid w:val="00D63F00"/>
    <w:rsid w:val="00D64BC6"/>
    <w:rsid w:val="00D72261"/>
    <w:rsid w:val="00DE7349"/>
    <w:rsid w:val="00E04E10"/>
    <w:rsid w:val="00E20E5A"/>
    <w:rsid w:val="00E22E74"/>
    <w:rsid w:val="00E2499B"/>
    <w:rsid w:val="00E36165"/>
    <w:rsid w:val="00E472DA"/>
    <w:rsid w:val="00E6687C"/>
    <w:rsid w:val="00E70165"/>
    <w:rsid w:val="00E706BD"/>
    <w:rsid w:val="00E8139A"/>
    <w:rsid w:val="00E83092"/>
    <w:rsid w:val="00EF61BE"/>
    <w:rsid w:val="00F11412"/>
    <w:rsid w:val="00F3773B"/>
    <w:rsid w:val="00F512E9"/>
    <w:rsid w:val="00F6106D"/>
    <w:rsid w:val="00F6584E"/>
    <w:rsid w:val="00F72EA2"/>
    <w:rsid w:val="00F86A5F"/>
    <w:rsid w:val="00FB4015"/>
    <w:rsid w:val="00FC358D"/>
    <w:rsid w:val="00FD3289"/>
    <w:rsid w:val="00FF1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58BB4"/>
  <w15:docId w15:val="{620F47F3-F012-423B-907E-6A898FCF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D02"/>
    <w:pPr>
      <w:ind w:left="720"/>
      <w:contextualSpacing/>
    </w:pPr>
  </w:style>
  <w:style w:type="paragraph" w:styleId="BalloonText">
    <w:name w:val="Balloon Text"/>
    <w:basedOn w:val="Normal"/>
    <w:link w:val="BalloonTextChar"/>
    <w:uiPriority w:val="99"/>
    <w:semiHidden/>
    <w:unhideWhenUsed/>
    <w:rsid w:val="00B9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26C"/>
    <w:rPr>
      <w:rFonts w:ascii="Tahoma" w:hAnsi="Tahoma" w:cs="Tahoma"/>
      <w:sz w:val="16"/>
      <w:szCs w:val="16"/>
    </w:rPr>
  </w:style>
  <w:style w:type="character" w:styleId="Hyperlink">
    <w:name w:val="Hyperlink"/>
    <w:rsid w:val="00F3773B"/>
    <w:rPr>
      <w:color w:val="0000FF"/>
      <w:u w:val="single"/>
    </w:rPr>
  </w:style>
  <w:style w:type="character" w:styleId="FollowedHyperlink">
    <w:name w:val="FollowedHyperlink"/>
    <w:basedOn w:val="DefaultParagraphFont"/>
    <w:uiPriority w:val="99"/>
    <w:semiHidden/>
    <w:unhideWhenUsed/>
    <w:rsid w:val="00F3773B"/>
    <w:rPr>
      <w:color w:val="800080" w:themeColor="followedHyperlink"/>
      <w:u w:val="single"/>
    </w:rPr>
  </w:style>
  <w:style w:type="character" w:styleId="CommentReference">
    <w:name w:val="annotation reference"/>
    <w:uiPriority w:val="99"/>
    <w:semiHidden/>
    <w:rsid w:val="00533002"/>
    <w:rPr>
      <w:sz w:val="16"/>
    </w:rPr>
  </w:style>
  <w:style w:type="paragraph" w:styleId="CommentText">
    <w:name w:val="annotation text"/>
    <w:basedOn w:val="Normal"/>
    <w:link w:val="CommentTextChar"/>
    <w:uiPriority w:val="99"/>
    <w:rsid w:val="00533002"/>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533002"/>
    <w:rPr>
      <w:rFonts w:ascii="Times New Roman" w:eastAsia="Times New Roman" w:hAnsi="Times New Roman" w:cs="Times New Roman"/>
      <w:sz w:val="20"/>
      <w:szCs w:val="20"/>
      <w:lang w:eastAsia="en-GB"/>
    </w:rPr>
  </w:style>
  <w:style w:type="paragraph" w:styleId="FootnoteText">
    <w:name w:val="footnote text"/>
    <w:basedOn w:val="Normal"/>
    <w:link w:val="FootnoteTextChar"/>
    <w:uiPriority w:val="99"/>
    <w:semiHidden/>
    <w:unhideWhenUsed/>
    <w:rsid w:val="007F17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1702"/>
    <w:rPr>
      <w:sz w:val="20"/>
      <w:szCs w:val="20"/>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
    <w:uiPriority w:val="99"/>
    <w:rsid w:val="007F1702"/>
    <w:rPr>
      <w:vertAlign w:val="superscript"/>
    </w:rPr>
  </w:style>
  <w:style w:type="paragraph" w:styleId="Header">
    <w:name w:val="header"/>
    <w:basedOn w:val="Normal"/>
    <w:link w:val="HeaderChar"/>
    <w:uiPriority w:val="99"/>
    <w:unhideWhenUsed/>
    <w:rsid w:val="00CD6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152"/>
  </w:style>
  <w:style w:type="paragraph" w:styleId="Footer">
    <w:name w:val="footer"/>
    <w:basedOn w:val="Normal"/>
    <w:link w:val="FooterChar"/>
    <w:uiPriority w:val="99"/>
    <w:unhideWhenUsed/>
    <w:rsid w:val="00CD6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152"/>
  </w:style>
  <w:style w:type="paragraph" w:styleId="Subtitle">
    <w:name w:val="Subtitle"/>
    <w:basedOn w:val="Normal"/>
    <w:next w:val="Normal"/>
    <w:link w:val="SubtitleChar"/>
    <w:qFormat/>
    <w:rsid w:val="00C51A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51A4C"/>
    <w:rPr>
      <w:rFonts w:asciiTheme="majorHAnsi" w:eastAsiaTheme="majorEastAsia" w:hAnsiTheme="majorHAnsi" w:cstheme="majorBidi"/>
      <w:i/>
      <w:iCs/>
      <w:color w:val="4F81BD" w:themeColor="accent1"/>
      <w:spacing w:val="15"/>
      <w:sz w:val="24"/>
      <w:szCs w:val="24"/>
    </w:rPr>
  </w:style>
  <w:style w:type="paragraph" w:styleId="CommentSubject">
    <w:name w:val="annotation subject"/>
    <w:basedOn w:val="CommentText"/>
    <w:next w:val="CommentText"/>
    <w:link w:val="CommentSubjectChar"/>
    <w:uiPriority w:val="99"/>
    <w:semiHidden/>
    <w:unhideWhenUsed/>
    <w:rsid w:val="00D72261"/>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7226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37982">
      <w:bodyDiv w:val="1"/>
      <w:marLeft w:val="0"/>
      <w:marRight w:val="0"/>
      <w:marTop w:val="0"/>
      <w:marBottom w:val="0"/>
      <w:divBdr>
        <w:top w:val="none" w:sz="0" w:space="0" w:color="auto"/>
        <w:left w:val="none" w:sz="0" w:space="0" w:color="auto"/>
        <w:bottom w:val="none" w:sz="0" w:space="0" w:color="auto"/>
        <w:right w:val="none" w:sz="0" w:space="0" w:color="auto"/>
      </w:divBdr>
    </w:div>
    <w:div w:id="1161851174">
      <w:bodyDiv w:val="1"/>
      <w:marLeft w:val="0"/>
      <w:marRight w:val="0"/>
      <w:marTop w:val="0"/>
      <w:marBottom w:val="0"/>
      <w:divBdr>
        <w:top w:val="none" w:sz="0" w:space="0" w:color="auto"/>
        <w:left w:val="none" w:sz="0" w:space="0" w:color="auto"/>
        <w:bottom w:val="none" w:sz="0" w:space="0" w:color="auto"/>
        <w:right w:val="none" w:sz="0" w:space="0" w:color="auto"/>
      </w:divBdr>
      <w:divsChild>
        <w:div w:id="1226798143">
          <w:marLeft w:val="0"/>
          <w:marRight w:val="0"/>
          <w:marTop w:val="0"/>
          <w:marBottom w:val="0"/>
          <w:divBdr>
            <w:top w:val="none" w:sz="0" w:space="0" w:color="auto"/>
            <w:left w:val="none" w:sz="0" w:space="0" w:color="auto"/>
            <w:bottom w:val="none" w:sz="0" w:space="0" w:color="auto"/>
            <w:right w:val="none" w:sz="0" w:space="0" w:color="auto"/>
          </w:divBdr>
          <w:divsChild>
            <w:div w:id="453643343">
              <w:marLeft w:val="0"/>
              <w:marRight w:val="0"/>
              <w:marTop w:val="0"/>
              <w:marBottom w:val="0"/>
              <w:divBdr>
                <w:top w:val="none" w:sz="0" w:space="0" w:color="auto"/>
                <w:left w:val="none" w:sz="0" w:space="0" w:color="auto"/>
                <w:bottom w:val="none" w:sz="0" w:space="0" w:color="auto"/>
                <w:right w:val="none" w:sz="0" w:space="0" w:color="auto"/>
              </w:divBdr>
              <w:divsChild>
                <w:div w:id="427696841">
                  <w:marLeft w:val="0"/>
                  <w:marRight w:val="0"/>
                  <w:marTop w:val="0"/>
                  <w:marBottom w:val="0"/>
                  <w:divBdr>
                    <w:top w:val="none" w:sz="0" w:space="0" w:color="auto"/>
                    <w:left w:val="none" w:sz="0" w:space="0" w:color="auto"/>
                    <w:bottom w:val="none" w:sz="0" w:space="0" w:color="auto"/>
                    <w:right w:val="none" w:sz="0" w:space="0" w:color="auto"/>
                  </w:divBdr>
                  <w:divsChild>
                    <w:div w:id="162281243">
                      <w:marLeft w:val="0"/>
                      <w:marRight w:val="0"/>
                      <w:marTop w:val="0"/>
                      <w:marBottom w:val="0"/>
                      <w:divBdr>
                        <w:top w:val="none" w:sz="0" w:space="0" w:color="auto"/>
                        <w:left w:val="none" w:sz="0" w:space="0" w:color="auto"/>
                        <w:bottom w:val="none" w:sz="0" w:space="0" w:color="auto"/>
                        <w:right w:val="none" w:sz="0" w:space="0" w:color="auto"/>
                      </w:divBdr>
                      <w:divsChild>
                        <w:div w:id="8789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672553">
      <w:bodyDiv w:val="1"/>
      <w:marLeft w:val="0"/>
      <w:marRight w:val="0"/>
      <w:marTop w:val="0"/>
      <w:marBottom w:val="0"/>
      <w:divBdr>
        <w:top w:val="none" w:sz="0" w:space="0" w:color="auto"/>
        <w:left w:val="none" w:sz="0" w:space="0" w:color="auto"/>
        <w:bottom w:val="none" w:sz="0" w:space="0" w:color="auto"/>
        <w:right w:val="none" w:sz="0" w:space="0" w:color="auto"/>
      </w:divBdr>
    </w:div>
    <w:div w:id="1676608858">
      <w:bodyDiv w:val="1"/>
      <w:marLeft w:val="0"/>
      <w:marRight w:val="0"/>
      <w:marTop w:val="0"/>
      <w:marBottom w:val="0"/>
      <w:divBdr>
        <w:top w:val="none" w:sz="0" w:space="0" w:color="auto"/>
        <w:left w:val="none" w:sz="0" w:space="0" w:color="auto"/>
        <w:bottom w:val="none" w:sz="0" w:space="0" w:color="auto"/>
        <w:right w:val="none" w:sz="0" w:space="0" w:color="auto"/>
      </w:divBdr>
      <w:divsChild>
        <w:div w:id="1403916522">
          <w:marLeft w:val="0"/>
          <w:marRight w:val="0"/>
          <w:marTop w:val="0"/>
          <w:marBottom w:val="0"/>
          <w:divBdr>
            <w:top w:val="none" w:sz="0" w:space="0" w:color="auto"/>
            <w:left w:val="none" w:sz="0" w:space="0" w:color="auto"/>
            <w:bottom w:val="none" w:sz="0" w:space="0" w:color="auto"/>
            <w:right w:val="none" w:sz="0" w:space="0" w:color="auto"/>
          </w:divBdr>
          <w:divsChild>
            <w:div w:id="1160385256">
              <w:marLeft w:val="0"/>
              <w:marRight w:val="0"/>
              <w:marTop w:val="0"/>
              <w:marBottom w:val="0"/>
              <w:divBdr>
                <w:top w:val="none" w:sz="0" w:space="0" w:color="auto"/>
                <w:left w:val="none" w:sz="0" w:space="0" w:color="auto"/>
                <w:bottom w:val="none" w:sz="0" w:space="0" w:color="auto"/>
                <w:right w:val="none" w:sz="0" w:space="0" w:color="auto"/>
              </w:divBdr>
              <w:divsChild>
                <w:div w:id="1221945303">
                  <w:marLeft w:val="0"/>
                  <w:marRight w:val="0"/>
                  <w:marTop w:val="0"/>
                  <w:marBottom w:val="0"/>
                  <w:divBdr>
                    <w:top w:val="none" w:sz="0" w:space="0" w:color="auto"/>
                    <w:left w:val="none" w:sz="0" w:space="0" w:color="auto"/>
                    <w:bottom w:val="none" w:sz="0" w:space="0" w:color="auto"/>
                    <w:right w:val="none" w:sz="0" w:space="0" w:color="auto"/>
                  </w:divBdr>
                  <w:divsChild>
                    <w:div w:id="16178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92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A27471616</value>
    </field>
    <field name="Objective-Title">
      <value order="0">- Ser Cymru II +Infrastructure accelerator awards application form -Final  English (16 Sept 19)</value>
    </field>
    <field name="Objective-Description">
      <value order="0"/>
    </field>
    <field name="Objective-CreationStamp">
      <value order="0">2019-09-16T11:19:12Z</value>
    </field>
    <field name="Objective-IsApproved">
      <value order="0">false</value>
    </field>
    <field name="Objective-IsPublished">
      <value order="0">true</value>
    </field>
    <field name="Objective-DatePublished">
      <value order="0">2019-09-16T11:44:02Z</value>
    </field>
    <field name="Objective-ModificationStamp">
      <value order="0">2019-09-16T11:44:02Z</value>
    </field>
    <field name="Objective-Owner">
      <value order="0">Llewellyn, Leanne (ESNR - Science)</value>
    </field>
    <field name="Objective-Path">
      <value order="0">Objective Global Folder:Business File Plan:European Projects (EU):Economy, Skills &amp; Natural Resources (ESNR) - European - 2014-2020 - European Regional Development Fund (ERDF):1 - Save:SER Cymru II -2014-2020:Monitoring:80761-80762 - Ser Cymru II - Pre Award 2.5 - 2019:Pre-Application</value>
    </field>
    <field name="Objective-Parent">
      <value order="0">Pre-Application</value>
    </field>
    <field name="Objective-State">
      <value order="0">Published</value>
    </field>
    <field name="Objective-VersionId">
      <value order="0">vA54666949</value>
    </field>
    <field name="Objective-Version">
      <value order="0">2.0</value>
    </field>
    <field name="Objective-VersionNumber">
      <value order="0">2</value>
    </field>
    <field name="Objective-VersionComment">
      <value order="0"/>
    </field>
    <field name="Objective-FileNumber">
      <value order="0">qA1399396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7" ma:contentTypeDescription="Create a new document." ma:contentTypeScope="" ma:versionID="8f5852e3d629441d7683777f8c7ff2da">
  <xsd:schema xmlns:xsd="http://www.w3.org/2001/XMLSchema" xmlns:xs="http://www.w3.org/2001/XMLSchema" xmlns:p="http://schemas.microsoft.com/office/2006/metadata/properties" xmlns:ns3="ef277e87-290d-49c5-91d0-3912be04ccbd" targetNamespace="http://schemas.microsoft.com/office/2006/metadata/properties" ma:root="true" ma:fieldsID="5e15c6ae83fa5a7d8ed5d8763008bda7"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2D970-1144-4701-9D9B-DFD80AD0CF63}">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B3D83F44-EEE3-44E4-9839-CA8DBDF4CC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6AB2C2F-D1CD-453D-9A15-B4072BC5D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716253-4694-431F-9DD5-60BECB5A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Delyth</dc:creator>
  <cp:lastModifiedBy>Doran, Stacey (ESNR-Sectors &amp; Business-Innovation)</cp:lastModifiedBy>
  <cp:revision>3</cp:revision>
  <cp:lastPrinted>2015-12-30T13:19:00Z</cp:lastPrinted>
  <dcterms:created xsi:type="dcterms:W3CDTF">2019-09-19T07:35:00Z</dcterms:created>
  <dcterms:modified xsi:type="dcterms:W3CDTF">2019-09-19T07:46:00Z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A27471616</vt:lpwstr>
  </property>
  <property fmtid="{D5CDD505-2E9C-101B-9397-08002B2CF9AE}" pid="4" name="Objective-Title">
    <vt:lpwstr>- Ser Cymru II +Infrastructure accelerator awards application form -Final  English (16 Sept 19)</vt:lpwstr>
  </property>
  <property fmtid="{D5CDD505-2E9C-101B-9397-08002B2CF9AE}" pid="5" name="Objective-Comment">
    <vt:lpwstr/>
  </property>
  <property fmtid="{D5CDD505-2E9C-101B-9397-08002B2CF9AE}" pid="6" name="Objective-CreationStamp">
    <vt:filetime>2019-09-16T11:30:39Z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2019-09-16T11:44:02Z</vt:filetime>
  </property>
  <property fmtid="{D5CDD505-2E9C-101B-9397-08002B2CF9AE}" pid="10" name="Objective-ModificationStamp">
    <vt:filetime>2019-09-16T11:44:02Z</vt:filetime>
  </property>
  <property fmtid="{D5CDD505-2E9C-101B-9397-08002B2CF9AE}" pid="11" name="Objective-Owner">
    <vt:lpwstr>Llewellyn, Leanne (ESNR - Science)</vt:lpwstr>
  </property>
  <property fmtid="{D5CDD505-2E9C-101B-9397-08002B2CF9AE}" pid="12" name="Objective-Path">
    <vt:lpwstr>Objective Global Folder:Business File Plan:European Projects (EU):Economy, Skills &amp; Natural Resources (ESNR) - European - 2014-2020 - European Regional Development Fund (ERDF):1 - Save:SER Cymru II -2014-2020:Monitoring:80761-80762 - Ser Cymru II - Pre Aw</vt:lpwstr>
  </property>
  <property fmtid="{D5CDD505-2E9C-101B-9397-08002B2CF9AE}" pid="13" name="Objective-Parent">
    <vt:lpwstr>Pre-Application</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2016-02-01T00:00:00Z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vA54666949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