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20" w:rsidRPr="00C464F3" w:rsidRDefault="009B0A92" w:rsidP="004D7920">
      <w:pPr>
        <w:spacing w:after="120" w:line="240" w:lineRule="auto"/>
        <w:rPr>
          <w:rFonts w:ascii="Arial" w:hAnsi="Arial" w:cs="Arial"/>
          <w:color w:val="1F497D" w:themeColor="text2"/>
          <w:sz w:val="28"/>
          <w:szCs w:val="28"/>
        </w:rPr>
      </w:pPr>
      <w:bookmarkStart w:id="0" w:name="_GoBack"/>
      <w:bookmarkEnd w:id="0"/>
      <w:r w:rsidRPr="00C464F3">
        <w:rPr>
          <w:rFonts w:ascii="Arial" w:hAnsi="Arial" w:cs="Arial"/>
          <w:color w:val="1F497D" w:themeColor="text2"/>
          <w:sz w:val="28"/>
          <w:szCs w:val="28"/>
        </w:rPr>
        <w:t>Our Aim</w:t>
      </w:r>
      <w:r w:rsidR="005B229E" w:rsidRPr="00C464F3">
        <w:rPr>
          <w:rFonts w:ascii="Arial" w:hAnsi="Arial" w:cs="Arial"/>
          <w:color w:val="1F497D" w:themeColor="text2"/>
          <w:sz w:val="28"/>
          <w:szCs w:val="28"/>
        </w:rPr>
        <w:t>: To co-invest in business Research, Development and Innovation for sustainable growth</w:t>
      </w:r>
    </w:p>
    <w:tbl>
      <w:tblPr>
        <w:tblStyle w:val="MediumGrid3-Accent1"/>
        <w:tblW w:w="15345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070"/>
        <w:gridCol w:w="2212"/>
        <w:gridCol w:w="2213"/>
        <w:gridCol w:w="2212"/>
        <w:gridCol w:w="2213"/>
        <w:gridCol w:w="2212"/>
        <w:gridCol w:w="2213"/>
      </w:tblGrid>
      <w:tr w:rsidR="0048728C" w:rsidRPr="009E5D91" w:rsidTr="00E96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5B5ABE" w:rsidRPr="009E5D91" w:rsidRDefault="005B5ABE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Description </w:t>
            </w:r>
          </w:p>
        </w:tc>
        <w:tc>
          <w:tcPr>
            <w:tcW w:w="2212" w:type="dxa"/>
          </w:tcPr>
          <w:p w:rsid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Innovation Vouchers</w:t>
            </w:r>
          </w:p>
          <w:p w:rsidR="005B5ABE" w:rsidRP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(IV)</w:t>
            </w:r>
          </w:p>
        </w:tc>
        <w:tc>
          <w:tcPr>
            <w:tcW w:w="2213" w:type="dxa"/>
          </w:tcPr>
          <w:p w:rsidR="005B5ABE" w:rsidRP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Open Innovation Feasibility (OIF)</w:t>
            </w:r>
          </w:p>
        </w:tc>
        <w:tc>
          <w:tcPr>
            <w:tcW w:w="2212" w:type="dxa"/>
          </w:tcPr>
          <w:p w:rsidR="005B5ABE" w:rsidRP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Technical &amp; Commercial Feasibility (TCF)</w:t>
            </w:r>
          </w:p>
        </w:tc>
        <w:tc>
          <w:tcPr>
            <w:tcW w:w="2213" w:type="dxa"/>
          </w:tcPr>
          <w:p w:rsid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Industrial Research</w:t>
            </w:r>
          </w:p>
          <w:p w:rsidR="005B5ABE" w:rsidRP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(IR)</w:t>
            </w:r>
          </w:p>
        </w:tc>
        <w:tc>
          <w:tcPr>
            <w:tcW w:w="2212" w:type="dxa"/>
          </w:tcPr>
          <w:p w:rsidR="005B5ABE" w:rsidRP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Experimental Development (ED)</w:t>
            </w:r>
          </w:p>
        </w:tc>
        <w:tc>
          <w:tcPr>
            <w:tcW w:w="2213" w:type="dxa"/>
          </w:tcPr>
          <w:p w:rsid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Exploitation</w:t>
            </w:r>
          </w:p>
          <w:p w:rsidR="005B5ABE" w:rsidRPr="009E5D91" w:rsidRDefault="005B5ABE" w:rsidP="009E5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(EXP)</w:t>
            </w:r>
          </w:p>
        </w:tc>
      </w:tr>
      <w:tr w:rsidR="00E96395" w:rsidRPr="009E5D91" w:rsidTr="00E9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F05329" w:rsidRPr="009E5D91" w:rsidRDefault="00F0532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Purpose of support</w:t>
            </w:r>
          </w:p>
        </w:tc>
        <w:tc>
          <w:tcPr>
            <w:tcW w:w="2212" w:type="dxa"/>
            <w:tcBorders>
              <w:top w:val="single" w:sz="24" w:space="0" w:color="FFFFFF" w:themeColor="background1"/>
            </w:tcBorders>
            <w:shd w:val="clear" w:color="auto" w:fill="A7BFDE"/>
          </w:tcPr>
          <w:p w:rsidR="00F05329" w:rsidRPr="009E5D91" w:rsidRDefault="00F05329" w:rsidP="009E5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To help you </w:t>
            </w:r>
            <w:r w:rsidR="009E5D91" w:rsidRPr="009E5D91">
              <w:rPr>
                <w:rFonts w:ascii="Arial" w:hAnsi="Arial" w:cs="Arial"/>
                <w:sz w:val="16"/>
                <w:szCs w:val="20"/>
              </w:rPr>
              <w:t xml:space="preserve">bring in </w:t>
            </w:r>
            <w:r w:rsidRPr="009E5D91">
              <w:rPr>
                <w:rFonts w:ascii="Arial" w:hAnsi="Arial" w:cs="Arial"/>
                <w:sz w:val="16"/>
                <w:szCs w:val="20"/>
              </w:rPr>
              <w:t>external expertise or equipment for the purpose of developing, implementing or exploiting new or improved products or processes.</w:t>
            </w:r>
          </w:p>
        </w:tc>
        <w:tc>
          <w:tcPr>
            <w:tcW w:w="2213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F05329" w:rsidRPr="009E5D91" w:rsidRDefault="00F05329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enable your business to develop and adopt an Open Innovation culture and processes.</w:t>
            </w:r>
          </w:p>
        </w:tc>
        <w:tc>
          <w:tcPr>
            <w:tcW w:w="2212" w:type="dxa"/>
          </w:tcPr>
          <w:p w:rsidR="00F05329" w:rsidRPr="009E5D91" w:rsidRDefault="00F05329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To support your business to investigate the viability of transforming your innovative ideas into new products or </w:t>
            </w:r>
            <w:r w:rsidR="00753768" w:rsidRPr="009E5D91">
              <w:rPr>
                <w:rFonts w:ascii="Arial" w:hAnsi="Arial" w:cs="Arial"/>
                <w:sz w:val="16"/>
                <w:szCs w:val="20"/>
              </w:rPr>
              <w:t>processes.</w:t>
            </w:r>
          </w:p>
        </w:tc>
        <w:tc>
          <w:tcPr>
            <w:tcW w:w="2213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F05329" w:rsidRPr="009E5D91" w:rsidRDefault="00F05329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help you undertake practical research that will allow the development of your idea into a proof of concept model.</w:t>
            </w:r>
          </w:p>
        </w:tc>
        <w:tc>
          <w:tcPr>
            <w:tcW w:w="2212" w:type="dxa"/>
          </w:tcPr>
          <w:p w:rsidR="00F05329" w:rsidRPr="009E5D91" w:rsidRDefault="00F05329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help you further develop the results of industrial research to demonstrate and validate them in real world operating conditions.</w:t>
            </w:r>
          </w:p>
        </w:tc>
        <w:tc>
          <w:tcPr>
            <w:tcW w:w="2213" w:type="dxa"/>
            <w:tcBorders>
              <w:top w:val="single" w:sz="24" w:space="0" w:color="FFFFFF" w:themeColor="background1"/>
            </w:tcBorders>
            <w:shd w:val="clear" w:color="auto" w:fill="D4E0EE"/>
          </w:tcPr>
          <w:p w:rsidR="00F05329" w:rsidRPr="009E5D91" w:rsidRDefault="00F05329" w:rsidP="007537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To assist with the exploitation costs of the newly developed product or process.</w:t>
            </w:r>
          </w:p>
        </w:tc>
      </w:tr>
      <w:tr w:rsidR="00DC3246" w:rsidRPr="009E5D91" w:rsidTr="00E9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F05329" w:rsidRPr="009E5D91" w:rsidRDefault="00F05329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Deliverable</w:t>
            </w:r>
          </w:p>
        </w:tc>
        <w:tc>
          <w:tcPr>
            <w:tcW w:w="2212" w:type="dxa"/>
            <w:shd w:val="clear" w:color="auto" w:fill="A7BFDE"/>
          </w:tcPr>
          <w:p w:rsidR="00F05329" w:rsidRPr="009E5D91" w:rsidRDefault="00F05329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 development</w:t>
            </w:r>
            <w:r w:rsidR="00753768" w:rsidRPr="009E5D91">
              <w:rPr>
                <w:rFonts w:ascii="Arial" w:hAnsi="Arial" w:cs="Arial"/>
                <w:sz w:val="16"/>
                <w:szCs w:val="20"/>
              </w:rPr>
              <w:t xml:space="preserve"> and/or introduction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of an innovat</w:t>
            </w:r>
            <w:r w:rsidR="009E5D91" w:rsidRPr="009E5D91">
              <w:rPr>
                <w:rFonts w:ascii="Arial" w:hAnsi="Arial" w:cs="Arial"/>
                <w:sz w:val="16"/>
                <w:szCs w:val="20"/>
              </w:rPr>
              <w:t>ive product or process.</w:t>
            </w:r>
          </w:p>
        </w:tc>
        <w:tc>
          <w:tcPr>
            <w:tcW w:w="2213" w:type="dxa"/>
            <w:tcBorders>
              <w:top w:val="single" w:sz="8" w:space="0" w:color="FFFFFF" w:themeColor="background1"/>
              <w:bottom w:val="single" w:sz="6" w:space="0" w:color="FFFFFF" w:themeColor="background1"/>
            </w:tcBorders>
            <w:shd w:val="clear" w:color="auto" w:fill="D4E0EE"/>
          </w:tcPr>
          <w:p w:rsidR="00F05329" w:rsidRPr="009E5D91" w:rsidRDefault="00F05329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Development of an Open Innovation plan for your business and associated supply chains to enable collaborative R&amp;D.</w:t>
            </w:r>
          </w:p>
        </w:tc>
        <w:tc>
          <w:tcPr>
            <w:tcW w:w="2212" w:type="dxa"/>
            <w:shd w:val="clear" w:color="auto" w:fill="A7BFDE"/>
          </w:tcPr>
          <w:p w:rsidR="00F05329" w:rsidRPr="009E5D91" w:rsidRDefault="00F05329" w:rsidP="009E5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Development of a Technical and Commercial feasibility report.</w:t>
            </w:r>
          </w:p>
        </w:tc>
        <w:tc>
          <w:tcPr>
            <w:tcW w:w="2213" w:type="dxa"/>
          </w:tcPr>
          <w:p w:rsidR="00F05329" w:rsidRPr="009E5D91" w:rsidRDefault="00F05329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Development of a proof of concept </w:t>
            </w:r>
            <w:r w:rsidR="00753768" w:rsidRPr="009E5D91">
              <w:rPr>
                <w:rFonts w:ascii="Arial" w:hAnsi="Arial" w:cs="Arial"/>
                <w:sz w:val="16"/>
                <w:szCs w:val="20"/>
              </w:rPr>
              <w:t>model that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demonstrates a technological advance and potential commercial viability.</w:t>
            </w:r>
          </w:p>
        </w:tc>
        <w:tc>
          <w:tcPr>
            <w:tcW w:w="2212" w:type="dxa"/>
            <w:shd w:val="clear" w:color="auto" w:fill="A7BFDE"/>
          </w:tcPr>
          <w:p w:rsidR="00F05329" w:rsidRPr="009E5D91" w:rsidRDefault="00F05329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Development of an advanced prototype or new product or process that demonstrates a significant technological advance and confirms viability.</w:t>
            </w:r>
          </w:p>
        </w:tc>
        <w:tc>
          <w:tcPr>
            <w:tcW w:w="2213" w:type="dxa"/>
            <w:tcBorders>
              <w:bottom w:val="single" w:sz="8" w:space="0" w:color="FFFFFF" w:themeColor="background1"/>
            </w:tcBorders>
          </w:tcPr>
          <w:p w:rsidR="00F05329" w:rsidRPr="009E5D91" w:rsidRDefault="00F05329" w:rsidP="007537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 successful exploitation of a new product or process.</w:t>
            </w:r>
          </w:p>
        </w:tc>
      </w:tr>
      <w:tr w:rsidR="00E96395" w:rsidRPr="009E5D91" w:rsidTr="00432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96395" w:rsidRPr="00D05C9F" w:rsidRDefault="00E96395" w:rsidP="00C464F3">
            <w:pPr>
              <w:rPr>
                <w:rFonts w:ascii="Arial" w:hAnsi="Arial" w:cs="Arial"/>
                <w:sz w:val="16"/>
                <w:szCs w:val="20"/>
              </w:rPr>
            </w:pPr>
            <w:r w:rsidRPr="00D05C9F">
              <w:rPr>
                <w:rFonts w:ascii="Arial" w:hAnsi="Arial" w:cs="Arial"/>
                <w:sz w:val="16"/>
                <w:szCs w:val="20"/>
              </w:rPr>
              <w:t>Eligibility</w:t>
            </w:r>
          </w:p>
        </w:tc>
        <w:tc>
          <w:tcPr>
            <w:tcW w:w="4425" w:type="dxa"/>
            <w:gridSpan w:val="2"/>
            <w:shd w:val="clear" w:color="auto" w:fill="D4E0EE"/>
            <w:vAlign w:val="center"/>
          </w:tcPr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There are no restrictions on the size of business.</w:t>
            </w:r>
          </w:p>
        </w:tc>
        <w:tc>
          <w:tcPr>
            <w:tcW w:w="6637" w:type="dxa"/>
            <w:gridSpan w:val="3"/>
            <w:vAlign w:val="center"/>
          </w:tcPr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9E5D91">
              <w:rPr>
                <w:rFonts w:ascii="Arial" w:hAnsi="Arial" w:cs="Arial"/>
                <w:b/>
                <w:sz w:val="16"/>
                <w:szCs w:val="20"/>
              </w:rPr>
              <w:t>Small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&lt; than 50 employees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€10m turnover &amp;/or balance sheet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 w:rsidRPr="009E5D91">
              <w:rPr>
                <w:rFonts w:ascii="Arial" w:hAnsi="Arial" w:cs="Arial"/>
                <w:b/>
                <w:sz w:val="16"/>
                <w:szCs w:val="20"/>
              </w:rPr>
              <w:t>Medium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&lt; than 250 employees</w:t>
            </w:r>
          </w:p>
          <w:p w:rsidR="00E96395" w:rsidRPr="009E5D91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€50m turnover</w:t>
            </w:r>
          </w:p>
          <w:p w:rsidR="00E96395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≤</w:t>
            </w:r>
            <w:r w:rsidRPr="009E5D91">
              <w:rPr>
                <w:rFonts w:ascii="Arial" w:hAnsi="Arial" w:cs="Arial"/>
                <w:sz w:val="16"/>
                <w:szCs w:val="20"/>
              </w:rPr>
              <w:t>€43m balance sheet</w:t>
            </w:r>
          </w:p>
          <w:p w:rsidR="00E96395" w:rsidRPr="00D05C9F" w:rsidRDefault="00E96395" w:rsidP="009110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Large</w:t>
            </w:r>
          </w:p>
        </w:tc>
        <w:tc>
          <w:tcPr>
            <w:tcW w:w="2213" w:type="dxa"/>
            <w:shd w:val="clear" w:color="auto" w:fill="D4E0EE"/>
            <w:vAlign w:val="center"/>
          </w:tcPr>
          <w:p w:rsidR="00E96395" w:rsidRDefault="00E96395" w:rsidP="0091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There are no restrictions on the size of business.</w:t>
            </w:r>
          </w:p>
          <w:p w:rsidR="00E96395" w:rsidRPr="009E5D91" w:rsidRDefault="00E96395" w:rsidP="00911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Note:</w:t>
            </w:r>
            <w:r>
              <w:rPr>
                <w:rFonts w:ascii="Arial" w:hAnsi="Arial" w:cs="Arial"/>
                <w:sz w:val="16"/>
                <w:szCs w:val="20"/>
              </w:rPr>
              <w:t xml:space="preserve"> R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estricted to businesses that have </w:t>
            </w:r>
            <w:r>
              <w:rPr>
                <w:rFonts w:ascii="Arial" w:hAnsi="Arial" w:cs="Arial"/>
                <w:sz w:val="16"/>
                <w:szCs w:val="20"/>
              </w:rPr>
              <w:t>received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support with</w:t>
            </w:r>
            <w:r>
              <w:rPr>
                <w:rFonts w:ascii="Arial" w:hAnsi="Arial" w:cs="Arial"/>
                <w:sz w:val="16"/>
                <w:szCs w:val="20"/>
              </w:rPr>
              <w:t xml:space="preserve"> at least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one of the earlier phases.</w:t>
            </w:r>
          </w:p>
        </w:tc>
      </w:tr>
      <w:tr w:rsidR="0048728C" w:rsidRPr="009E5D91" w:rsidTr="00E963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5B5ABE" w:rsidRPr="009E5D91" w:rsidRDefault="005B5ABE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Project Criteria </w:t>
            </w:r>
          </w:p>
          <w:p w:rsidR="005B5ABE" w:rsidRPr="00D05C9F" w:rsidRDefault="005B5ABE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Maximum % o</w:t>
            </w:r>
            <w:r w:rsidR="00441F50" w:rsidRPr="00D05C9F">
              <w:rPr>
                <w:rFonts w:ascii="Arial" w:hAnsi="Arial" w:cs="Arial"/>
                <w:b w:val="0"/>
                <w:sz w:val="16"/>
                <w:szCs w:val="20"/>
              </w:rPr>
              <w:t>f eligible cost by company size:</w:t>
            </w:r>
          </w:p>
          <w:p w:rsidR="005B5ABE" w:rsidRPr="009E5D91" w:rsidRDefault="005B5ABE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5B5ABE" w:rsidRDefault="005B5ABE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4D7920" w:rsidRDefault="004D7920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83465A" w:rsidRPr="009E5D91" w:rsidRDefault="0083465A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C464F3">
            <w:pPr>
              <w:rPr>
                <w:rFonts w:ascii="Arial" w:hAnsi="Arial" w:cs="Arial"/>
                <w:sz w:val="16"/>
                <w:szCs w:val="20"/>
              </w:rPr>
            </w:pPr>
          </w:p>
          <w:p w:rsidR="005B5ABE" w:rsidRPr="00D05C9F" w:rsidRDefault="00441F50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Minimum phase cost:</w:t>
            </w:r>
          </w:p>
          <w:p w:rsidR="005B5ABE" w:rsidRPr="00D05C9F" w:rsidRDefault="00441F50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Maximum Funding:</w:t>
            </w:r>
          </w:p>
          <w:p w:rsidR="005B5ABE" w:rsidRPr="009E5D91" w:rsidRDefault="00441F50" w:rsidP="00C464F3">
            <w:pPr>
              <w:rPr>
                <w:rFonts w:ascii="Arial" w:hAnsi="Arial" w:cs="Arial"/>
                <w:sz w:val="16"/>
                <w:szCs w:val="20"/>
              </w:rPr>
            </w:pPr>
            <w:r w:rsidRPr="00D05C9F">
              <w:rPr>
                <w:rFonts w:ascii="Arial" w:hAnsi="Arial" w:cs="Arial"/>
                <w:b w:val="0"/>
                <w:sz w:val="16"/>
                <w:szCs w:val="20"/>
              </w:rPr>
              <w:t>Location:</w:t>
            </w:r>
          </w:p>
        </w:tc>
        <w:tc>
          <w:tcPr>
            <w:tcW w:w="2212" w:type="dxa"/>
            <w:shd w:val="clear" w:color="auto" w:fill="A7BFDE"/>
          </w:tcPr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</w:t>
            </w:r>
          </w:p>
          <w:p w:rsidR="00AB32A7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Up to 50% for Large</w:t>
            </w:r>
          </w:p>
          <w:p w:rsidR="00AB32A7" w:rsidRPr="009E5D91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275AF2" w:rsidRPr="009E5D91" w:rsidRDefault="00275AF2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83465A" w:rsidRPr="009E5D91" w:rsidRDefault="0083465A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A85ABA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None</w:t>
            </w:r>
          </w:p>
          <w:p w:rsidR="005B5ABE" w:rsidRPr="009E5D91" w:rsidRDefault="00A85ABA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£10,000 Rev  £25,000 Cap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213" w:type="dxa"/>
            <w:tcBorders>
              <w:bottom w:val="single" w:sz="8" w:space="0" w:color="FFFFFF" w:themeColor="background1"/>
            </w:tcBorders>
          </w:tcPr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Up to 50%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83465A" w:rsidRPr="009E5D91" w:rsidRDefault="0083465A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£15,000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£30,000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212" w:type="dxa"/>
            <w:shd w:val="clear" w:color="auto" w:fill="A7BFDE"/>
          </w:tcPr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70% for small </w:t>
            </w:r>
          </w:p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60% for medium </w:t>
            </w:r>
          </w:p>
          <w:p w:rsidR="00AB32A7" w:rsidRPr="009E5D91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AB32A7">
              <w:rPr>
                <w:rFonts w:ascii="Arial" w:hAnsi="Arial" w:cs="Arial"/>
                <w:sz w:val="16"/>
                <w:szCs w:val="20"/>
              </w:rPr>
              <w:t>Up to 50% for Large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AB32A7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AB32A7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83465A" w:rsidRDefault="0083465A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AB32A7" w:rsidRPr="009E5D91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AB32A7" w:rsidRPr="009E5D91" w:rsidRDefault="00AB32A7" w:rsidP="00AB3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£5,000</w:t>
            </w:r>
          </w:p>
          <w:p w:rsidR="00AB32A7" w:rsidRPr="009E5D91" w:rsidRDefault="00AB32A7" w:rsidP="00AB3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£15,000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213" w:type="dxa"/>
            <w:tcBorders>
              <w:bottom w:val="single" w:sz="8" w:space="0" w:color="FFFFFF" w:themeColor="background1"/>
            </w:tcBorders>
          </w:tcPr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70% for small 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60% for medium 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for Large 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Funding can be enhanced by up to 15%</w:t>
            </w:r>
            <w:r w:rsidR="0083465A">
              <w:rPr>
                <w:rFonts w:ascii="Arial" w:hAnsi="Arial" w:cs="Arial"/>
                <w:sz w:val="16"/>
                <w:szCs w:val="20"/>
              </w:rPr>
              <w:t xml:space="preserve"> to a maximum of 80%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if the project is </w:t>
            </w:r>
            <w:r w:rsidR="0083465A">
              <w:rPr>
                <w:rFonts w:ascii="Arial" w:hAnsi="Arial" w:cs="Arial"/>
                <w:sz w:val="16"/>
                <w:szCs w:val="20"/>
              </w:rPr>
              <w:t xml:space="preserve">an effective collaboration </w:t>
            </w:r>
            <w:r w:rsidRPr="009E5D91">
              <w:rPr>
                <w:rFonts w:ascii="Arial" w:hAnsi="Arial" w:cs="Arial"/>
                <w:sz w:val="16"/>
                <w:szCs w:val="20"/>
              </w:rPr>
              <w:t>invol</w:t>
            </w:r>
            <w:r w:rsidR="009B0A92" w:rsidRPr="009E5D91">
              <w:rPr>
                <w:rFonts w:ascii="Arial" w:hAnsi="Arial" w:cs="Arial"/>
                <w:sz w:val="16"/>
                <w:szCs w:val="20"/>
              </w:rPr>
              <w:t xml:space="preserve">ving </w:t>
            </w:r>
            <w:r w:rsidR="0083465A">
              <w:rPr>
                <w:rFonts w:ascii="Arial" w:hAnsi="Arial" w:cs="Arial"/>
                <w:sz w:val="16"/>
                <w:szCs w:val="20"/>
              </w:rPr>
              <w:t xml:space="preserve">at least one </w:t>
            </w:r>
            <w:r w:rsidR="009B0A92" w:rsidRPr="009E5D91">
              <w:rPr>
                <w:rFonts w:ascii="Arial" w:hAnsi="Arial" w:cs="Arial"/>
                <w:sz w:val="16"/>
                <w:szCs w:val="20"/>
              </w:rPr>
              <w:t>SME or a Research O</w:t>
            </w:r>
            <w:r w:rsidRPr="009E5D91">
              <w:rPr>
                <w:rFonts w:ascii="Arial" w:hAnsi="Arial" w:cs="Arial"/>
                <w:sz w:val="16"/>
                <w:szCs w:val="20"/>
              </w:rPr>
              <w:t>rganisation.</w:t>
            </w:r>
          </w:p>
          <w:p w:rsidR="00AB32A7" w:rsidRDefault="00AB32A7" w:rsidP="00AB3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AB32A7" w:rsidRPr="009E5D91" w:rsidRDefault="00AB32A7" w:rsidP="00AB3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£30,000</w:t>
            </w:r>
          </w:p>
          <w:p w:rsidR="00AB32A7" w:rsidRPr="009E5D91" w:rsidRDefault="00AB32A7" w:rsidP="00AB32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£100,000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212" w:type="dxa"/>
            <w:shd w:val="clear" w:color="auto" w:fill="A7BFDE"/>
          </w:tcPr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45% for small 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35% for medium 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25% for Large </w:t>
            </w:r>
          </w:p>
          <w:p w:rsidR="0083465A" w:rsidRPr="0083465A" w:rsidRDefault="0083465A" w:rsidP="00834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83465A">
              <w:rPr>
                <w:rFonts w:ascii="Arial" w:hAnsi="Arial" w:cs="Arial"/>
                <w:sz w:val="16"/>
                <w:szCs w:val="20"/>
              </w:rPr>
              <w:t>Funding can be enhanced by up to 15% to a maximum of 80% if the project is an effective collaboration involving at least one SME or a Research Organisation.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£60,000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£200,000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  <w:tc>
          <w:tcPr>
            <w:tcW w:w="2213" w:type="dxa"/>
            <w:tcBorders>
              <w:bottom w:val="single" w:sz="8" w:space="0" w:color="FFFFFF" w:themeColor="background1"/>
            </w:tcBorders>
          </w:tcPr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Up to 50% </w:t>
            </w:r>
          </w:p>
          <w:p w:rsidR="005B5ABE" w:rsidRPr="009E5D91" w:rsidRDefault="00AB32A7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AB32A7">
              <w:rPr>
                <w:rFonts w:ascii="Arial" w:hAnsi="Arial" w:cs="Arial"/>
                <w:sz w:val="16"/>
                <w:szCs w:val="20"/>
              </w:rPr>
              <w:t xml:space="preserve">(de </w:t>
            </w:r>
            <w:proofErr w:type="spellStart"/>
            <w:r w:rsidRPr="00AB32A7">
              <w:rPr>
                <w:rFonts w:ascii="Arial" w:hAnsi="Arial" w:cs="Arial"/>
                <w:sz w:val="16"/>
                <w:szCs w:val="20"/>
              </w:rPr>
              <w:t>minimis</w:t>
            </w:r>
            <w:proofErr w:type="spellEnd"/>
            <w:r w:rsidRPr="00AB32A7">
              <w:rPr>
                <w:rFonts w:ascii="Arial" w:hAnsi="Arial" w:cs="Arial"/>
                <w:sz w:val="16"/>
                <w:szCs w:val="20"/>
              </w:rPr>
              <w:t>)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83465A" w:rsidRPr="009E5D91" w:rsidRDefault="0083465A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£5,000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£20,000</w:t>
            </w:r>
          </w:p>
          <w:p w:rsidR="005B5ABE" w:rsidRPr="009E5D91" w:rsidRDefault="005B5ABE" w:rsidP="009B0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Must be in Wales</w:t>
            </w:r>
          </w:p>
        </w:tc>
      </w:tr>
      <w:tr w:rsidR="00DC3246" w:rsidRPr="009E5D91" w:rsidTr="00E96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83465A" w:rsidRPr="009E5D91" w:rsidRDefault="0083465A" w:rsidP="0048728C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 xml:space="preserve">Typical phase duration </w:t>
            </w:r>
          </w:p>
        </w:tc>
        <w:tc>
          <w:tcPr>
            <w:tcW w:w="2212" w:type="dxa"/>
            <w:vAlign w:val="center"/>
          </w:tcPr>
          <w:p w:rsidR="0083465A" w:rsidRPr="009E5D91" w:rsidRDefault="0083465A" w:rsidP="0048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Up to 6 months</w:t>
            </w:r>
          </w:p>
        </w:tc>
        <w:tc>
          <w:tcPr>
            <w:tcW w:w="2213" w:type="dxa"/>
            <w:shd w:val="clear" w:color="auto" w:fill="D4E0EE"/>
            <w:vAlign w:val="center"/>
          </w:tcPr>
          <w:p w:rsidR="0083465A" w:rsidRPr="009E5D91" w:rsidRDefault="00441F50" w:rsidP="0048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6 to</w:t>
            </w:r>
            <w:r w:rsidR="0083465A" w:rsidRPr="009E5D91">
              <w:rPr>
                <w:rFonts w:ascii="Arial" w:hAnsi="Arial" w:cs="Arial"/>
                <w:sz w:val="16"/>
                <w:szCs w:val="20"/>
              </w:rPr>
              <w:t xml:space="preserve"> 12 months.</w:t>
            </w:r>
          </w:p>
        </w:tc>
        <w:tc>
          <w:tcPr>
            <w:tcW w:w="2212" w:type="dxa"/>
            <w:vAlign w:val="center"/>
          </w:tcPr>
          <w:p w:rsidR="0083465A" w:rsidRPr="009E5D91" w:rsidRDefault="00441F50" w:rsidP="0048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  <w:r w:rsidR="0083465A" w:rsidRPr="009E5D91">
              <w:rPr>
                <w:rFonts w:ascii="Arial" w:hAnsi="Arial" w:cs="Arial"/>
                <w:sz w:val="16"/>
                <w:szCs w:val="20"/>
              </w:rPr>
              <w:t xml:space="preserve"> to 6 months</w:t>
            </w:r>
          </w:p>
        </w:tc>
        <w:tc>
          <w:tcPr>
            <w:tcW w:w="2213" w:type="dxa"/>
            <w:shd w:val="clear" w:color="auto" w:fill="D4E0EE"/>
            <w:vAlign w:val="center"/>
          </w:tcPr>
          <w:p w:rsidR="0083465A" w:rsidRPr="009E5D91" w:rsidRDefault="0083465A" w:rsidP="0048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3 to 12 months</w:t>
            </w:r>
          </w:p>
        </w:tc>
        <w:tc>
          <w:tcPr>
            <w:tcW w:w="2212" w:type="dxa"/>
            <w:vAlign w:val="center"/>
          </w:tcPr>
          <w:p w:rsidR="0083465A" w:rsidRPr="009E5D91" w:rsidRDefault="0083465A" w:rsidP="0048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6 to 24 months</w:t>
            </w:r>
          </w:p>
        </w:tc>
        <w:tc>
          <w:tcPr>
            <w:tcW w:w="2213" w:type="dxa"/>
            <w:shd w:val="clear" w:color="auto" w:fill="D4E0EE"/>
            <w:vAlign w:val="center"/>
          </w:tcPr>
          <w:p w:rsidR="0083465A" w:rsidRPr="009E5D91" w:rsidRDefault="00441F50" w:rsidP="004872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Up to</w:t>
            </w:r>
            <w:r w:rsidR="0083465A" w:rsidRPr="009E5D91">
              <w:rPr>
                <w:rFonts w:ascii="Arial" w:hAnsi="Arial" w:cs="Arial"/>
                <w:sz w:val="16"/>
                <w:szCs w:val="20"/>
              </w:rPr>
              <w:t xml:space="preserve"> 6 months</w:t>
            </w:r>
          </w:p>
        </w:tc>
      </w:tr>
      <w:tr w:rsidR="00E96395" w:rsidRPr="009E5D91" w:rsidTr="005C5E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:rsidR="00E96395" w:rsidRPr="009E5D91" w:rsidRDefault="00E96395" w:rsidP="00C464F3">
            <w:pPr>
              <w:rPr>
                <w:rFonts w:ascii="Arial" w:hAnsi="Arial" w:cs="Arial"/>
                <w:b w:val="0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Payments</w:t>
            </w:r>
          </w:p>
        </w:tc>
        <w:tc>
          <w:tcPr>
            <w:tcW w:w="2212" w:type="dxa"/>
            <w:shd w:val="clear" w:color="auto" w:fill="A7BFDE"/>
            <w:vAlign w:val="center"/>
          </w:tcPr>
          <w:p w:rsidR="00E96395" w:rsidRPr="009E5D91" w:rsidRDefault="00E96395" w:rsidP="0091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Paid against defrayed costs at the end of project.</w:t>
            </w:r>
          </w:p>
        </w:tc>
        <w:tc>
          <w:tcPr>
            <w:tcW w:w="11063" w:type="dxa"/>
            <w:gridSpan w:val="5"/>
            <w:vAlign w:val="center"/>
          </w:tcPr>
          <w:p w:rsidR="00E96395" w:rsidRPr="009E5D91" w:rsidRDefault="00E96395" w:rsidP="009110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 w:rsidRPr="009E5D91">
              <w:rPr>
                <w:rFonts w:ascii="Arial" w:hAnsi="Arial" w:cs="Arial"/>
                <w:sz w:val="16"/>
                <w:szCs w:val="20"/>
              </w:rPr>
              <w:t>Paid against defrayed costs</w:t>
            </w:r>
            <w:r>
              <w:rPr>
                <w:rFonts w:ascii="Arial" w:hAnsi="Arial" w:cs="Arial"/>
                <w:sz w:val="16"/>
                <w:szCs w:val="20"/>
              </w:rPr>
              <w:t>,</w:t>
            </w:r>
            <w:r w:rsidRPr="009E5D91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typically </w:t>
            </w:r>
            <w:r w:rsidRPr="009E5D91">
              <w:rPr>
                <w:rFonts w:ascii="Arial" w:hAnsi="Arial" w:cs="Arial"/>
                <w:sz w:val="16"/>
                <w:szCs w:val="20"/>
              </w:rPr>
              <w:t>on a quarterly basis.</w:t>
            </w:r>
          </w:p>
        </w:tc>
      </w:tr>
    </w:tbl>
    <w:p w:rsidR="003A6781" w:rsidRDefault="003A6781" w:rsidP="00CB73D5"/>
    <w:sectPr w:rsidR="003A6781" w:rsidSect="00753768">
      <w:headerReference w:type="default" r:id="rId7"/>
      <w:footerReference w:type="default" r:id="rId8"/>
      <w:pgSz w:w="16838" w:h="11906" w:orient="landscape"/>
      <w:pgMar w:top="1440" w:right="108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81" w:rsidRDefault="003A6781" w:rsidP="003A6781">
      <w:pPr>
        <w:spacing w:after="0" w:line="240" w:lineRule="auto"/>
      </w:pPr>
      <w:r>
        <w:separator/>
      </w:r>
    </w:p>
  </w:endnote>
  <w:endnote w:type="continuationSeparator" w:id="0">
    <w:p w:rsidR="003A6781" w:rsidRDefault="003A6781" w:rsidP="003A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1F" w:rsidRDefault="00F5101F">
    <w:pPr>
      <w:pStyle w:val="Footer"/>
    </w:pPr>
    <w:proofErr w:type="spellStart"/>
    <w:r>
      <w:t>SMARTCymru</w:t>
    </w:r>
    <w:proofErr w:type="spellEnd"/>
    <w:r w:rsidR="00D54DB7">
      <w:t xml:space="preserve"> – Quick Look Guide -  </w:t>
    </w:r>
    <w:r w:rsidR="00C50E06">
      <w:t>V1.0 07.09.2017</w:t>
    </w:r>
  </w:p>
  <w:p w:rsidR="00F5101F" w:rsidRDefault="00F510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81" w:rsidRDefault="003A6781" w:rsidP="003A6781">
      <w:pPr>
        <w:spacing w:after="0" w:line="240" w:lineRule="auto"/>
      </w:pPr>
      <w:r>
        <w:separator/>
      </w:r>
    </w:p>
  </w:footnote>
  <w:footnote w:type="continuationSeparator" w:id="0">
    <w:p w:rsidR="003A6781" w:rsidRDefault="003A6781" w:rsidP="003A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81" w:rsidRPr="00C464F3" w:rsidRDefault="003A6781">
    <w:pPr>
      <w:pStyle w:val="Header"/>
      <w:rPr>
        <w:rFonts w:ascii="Arial" w:hAnsi="Arial" w:cs="Arial"/>
        <w:color w:val="1F497D" w:themeColor="text2"/>
        <w:sz w:val="28"/>
        <w:szCs w:val="28"/>
      </w:rPr>
    </w:pPr>
    <w:r w:rsidRPr="00C464F3">
      <w:rPr>
        <w:rFonts w:ascii="Arial" w:hAnsi="Arial" w:cs="Arial"/>
        <w:noProof/>
        <w:color w:val="1F497D" w:themeColor="text2"/>
        <w:lang w:eastAsia="en-GB"/>
      </w:rPr>
      <w:drawing>
        <wp:anchor distT="0" distB="0" distL="114300" distR="114300" simplePos="0" relativeHeight="251659264" behindDoc="0" locked="0" layoutInCell="1" allowOverlap="1" wp14:anchorId="698B7CC6" wp14:editId="273EA121">
          <wp:simplePos x="0" y="0"/>
          <wp:positionH relativeFrom="column">
            <wp:posOffset>8429625</wp:posOffset>
          </wp:positionH>
          <wp:positionV relativeFrom="paragraph">
            <wp:posOffset>-278130</wp:posOffset>
          </wp:positionV>
          <wp:extent cx="1200150" cy="87058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C464F3">
      <w:rPr>
        <w:rFonts w:ascii="Arial" w:hAnsi="Arial" w:cs="Arial"/>
        <w:color w:val="1F497D" w:themeColor="text2"/>
        <w:sz w:val="28"/>
        <w:szCs w:val="28"/>
      </w:rPr>
      <w:t>SMARTCymru</w:t>
    </w:r>
    <w:proofErr w:type="spellEnd"/>
    <w:r w:rsidRPr="00C464F3">
      <w:rPr>
        <w:rFonts w:ascii="Arial" w:hAnsi="Arial" w:cs="Arial"/>
        <w:color w:val="1F497D" w:themeColor="text2"/>
        <w:sz w:val="28"/>
        <w:szCs w:val="28"/>
      </w:rPr>
      <w:t xml:space="preserve"> Quick Look Guide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81"/>
    <w:rsid w:val="000634C5"/>
    <w:rsid w:val="00077F17"/>
    <w:rsid w:val="001E78EC"/>
    <w:rsid w:val="00275AF2"/>
    <w:rsid w:val="00281C94"/>
    <w:rsid w:val="003A6781"/>
    <w:rsid w:val="003D062A"/>
    <w:rsid w:val="00401FA5"/>
    <w:rsid w:val="00432341"/>
    <w:rsid w:val="00441F50"/>
    <w:rsid w:val="0048728C"/>
    <w:rsid w:val="004D7920"/>
    <w:rsid w:val="005919BB"/>
    <w:rsid w:val="005B229E"/>
    <w:rsid w:val="005B5ABE"/>
    <w:rsid w:val="00647F5B"/>
    <w:rsid w:val="00651D1F"/>
    <w:rsid w:val="00662E59"/>
    <w:rsid w:val="006A1F3E"/>
    <w:rsid w:val="00706036"/>
    <w:rsid w:val="00753768"/>
    <w:rsid w:val="0075673F"/>
    <w:rsid w:val="0077421F"/>
    <w:rsid w:val="0080257C"/>
    <w:rsid w:val="0083465A"/>
    <w:rsid w:val="0086648B"/>
    <w:rsid w:val="00911077"/>
    <w:rsid w:val="009135D6"/>
    <w:rsid w:val="00917513"/>
    <w:rsid w:val="009B0A92"/>
    <w:rsid w:val="009E5D91"/>
    <w:rsid w:val="00A32152"/>
    <w:rsid w:val="00A65B10"/>
    <w:rsid w:val="00A85ABA"/>
    <w:rsid w:val="00AB32A7"/>
    <w:rsid w:val="00B546C6"/>
    <w:rsid w:val="00C464F3"/>
    <w:rsid w:val="00C50E06"/>
    <w:rsid w:val="00CB73D5"/>
    <w:rsid w:val="00CD2321"/>
    <w:rsid w:val="00D05C9F"/>
    <w:rsid w:val="00D54DB7"/>
    <w:rsid w:val="00DC29E5"/>
    <w:rsid w:val="00DC3246"/>
    <w:rsid w:val="00E61B26"/>
    <w:rsid w:val="00E96395"/>
    <w:rsid w:val="00F05329"/>
    <w:rsid w:val="00F21C06"/>
    <w:rsid w:val="00F5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81"/>
  </w:style>
  <w:style w:type="paragraph" w:styleId="Footer">
    <w:name w:val="footer"/>
    <w:basedOn w:val="Normal"/>
    <w:link w:val="FooterChar"/>
    <w:uiPriority w:val="99"/>
    <w:unhideWhenUsed/>
    <w:rsid w:val="003A6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81"/>
  </w:style>
  <w:style w:type="table" w:styleId="TableGrid">
    <w:name w:val="Table Grid"/>
    <w:basedOn w:val="TableNormal"/>
    <w:uiPriority w:val="59"/>
    <w:rsid w:val="003A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01F"/>
    <w:rPr>
      <w:rFonts w:ascii="Tahoma" w:hAnsi="Tahoma" w:cs="Tahoma"/>
      <w:sz w:val="16"/>
      <w:szCs w:val="16"/>
    </w:rPr>
  </w:style>
  <w:style w:type="table" w:styleId="MediumGrid3-Accent1">
    <w:name w:val="Medium Grid 3 Accent 1"/>
    <w:basedOn w:val="TableNormal"/>
    <w:uiPriority w:val="69"/>
    <w:rsid w:val="009110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353DB0F4</Template>
  <TotalTime>1</TotalTime>
  <Pages>1</Pages>
  <Words>462</Words>
  <Characters>2636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ParkesS</dc:creator>
  <cp:lastModifiedBy>Morgan, Amy (ESNR-Sectors &amp; Business-Innovation)</cp:lastModifiedBy>
  <cp:revision>2</cp:revision>
  <cp:lastPrinted>2017-09-11T11:53:00Z</cp:lastPrinted>
  <dcterms:created xsi:type="dcterms:W3CDTF">2017-09-28T13:43:00Z</dcterms:created>
  <dcterms:modified xsi:type="dcterms:W3CDTF">2017-09-28T13:43:00Z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A19396186</vt:lpwstr>
  </property>
  <property fmtid="{D5CDD505-2E9C-101B-9397-08002B2CF9AE}" pid="4" name="Objective-Title">
    <vt:lpwstr>SMARTCymru Quick Look Guide</vt:lpwstr>
  </property>
  <property fmtid="{D5CDD505-2E9C-101B-9397-08002B2CF9AE}" pid="5" name="Objective-Comment">
    <vt:lpwstr/>
  </property>
  <property fmtid="{D5CDD505-2E9C-101B-9397-08002B2CF9AE}" pid="6" name="Objective-CreationStamp">
    <vt:filetime>2017-09-28T13:43:17Z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2017-09-28T13:43:26Z</vt:filetime>
  </property>
  <property fmtid="{D5CDD505-2E9C-101B-9397-08002B2CF9AE}" pid="10" name="Objective-ModificationStamp">
    <vt:filetime>2017-09-28T13:43:26Z</vt:filetime>
  </property>
  <property fmtid="{D5CDD505-2E9C-101B-9397-08002B2CF9AE}" pid="11" name="Objective-Owner">
    <vt:lpwstr>Morgan, Amy (ESNR-Sectors &amp; Business-Innovation)</vt:lpwstr>
  </property>
  <property fmtid="{D5CDD505-2E9C-101B-9397-08002B2CF9AE}" pid="12" name="Objective-Path">
    <vt:lpwstr>Morgan, Amy (ESNR-Sectors &amp; Business-Innovation):Expertise Wales:</vt:lpwstr>
  </property>
  <property fmtid="{D5CDD505-2E9C-101B-9397-08002B2CF9AE}" pid="13" name="Objective-Parent">
    <vt:lpwstr>Expertise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