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B25C" w14:textId="77777777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cy-GB"/>
        </w:rPr>
      </w:pPr>
      <w:r w:rsidRPr="00736124">
        <w:rPr>
          <w:rFonts w:ascii="Arial" w:eastAsia="Times New Roman" w:hAnsi="Arial" w:cs="Arial"/>
          <w:sz w:val="32"/>
          <w:szCs w:val="32"/>
          <w:lang w:val="cy-GB"/>
        </w:rPr>
        <w:t>Atodiad 1</w:t>
      </w:r>
    </w:p>
    <w:p w14:paraId="56E8386E" w14:textId="77777777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cy-GB"/>
        </w:rPr>
      </w:pPr>
    </w:p>
    <w:p w14:paraId="25C9B8F7" w14:textId="12C8C511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cy-GB"/>
        </w:rPr>
      </w:pPr>
      <w:r w:rsidRPr="00736124">
        <w:rPr>
          <w:rFonts w:ascii="Arial" w:eastAsia="Times New Roman" w:hAnsi="Arial" w:cs="Arial"/>
          <w:b/>
          <w:sz w:val="32"/>
          <w:szCs w:val="32"/>
          <w:lang w:val="cy-GB"/>
        </w:rPr>
        <w:t xml:space="preserve">Cynllun Rhyddhad Ardrethi Manwerthu, Hamdden a Lletygarwch </w:t>
      </w:r>
      <w:r w:rsidR="00F03315">
        <w:rPr>
          <w:rFonts w:ascii="Arial" w:eastAsia="Times New Roman" w:hAnsi="Arial" w:cs="Arial"/>
          <w:b/>
          <w:sz w:val="32"/>
          <w:szCs w:val="32"/>
          <w:lang w:val="cy-GB"/>
        </w:rPr>
        <w:t>2024-25</w:t>
      </w:r>
    </w:p>
    <w:p w14:paraId="46C9AFE0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lang w:val="cy-GB"/>
        </w:rPr>
      </w:pPr>
    </w:p>
    <w:p w14:paraId="426CFD8A" w14:textId="77777777" w:rsidR="002432E0" w:rsidRPr="00736124" w:rsidRDefault="002432E0" w:rsidP="002432E0">
      <w:pPr>
        <w:shd w:val="clear" w:color="auto" w:fill="C00000"/>
        <w:spacing w:after="0" w:line="240" w:lineRule="auto"/>
        <w:rPr>
          <w:rFonts w:ascii="Arial" w:eastAsia="Times New Roman" w:hAnsi="Arial" w:cs="Arial"/>
          <w:lang w:val="cy-GB"/>
        </w:rPr>
      </w:pPr>
      <w:r w:rsidRPr="00736124">
        <w:rPr>
          <w:rFonts w:ascii="Arial" w:eastAsia="Times New Roman" w:hAnsi="Arial" w:cs="Arial"/>
          <w:b/>
          <w:lang w:val="cy-GB"/>
        </w:rPr>
        <w:t>RHYDDHAD ARDRETHI MANWERTHU, HAMDDEN A LLETYGARWCH – DIBEN Y RHYDDHAD</w:t>
      </w:r>
    </w:p>
    <w:p w14:paraId="6A4776D0" w14:textId="77777777" w:rsidR="002432E0" w:rsidRPr="00736124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cy-GB"/>
        </w:rPr>
      </w:pPr>
    </w:p>
    <w:p w14:paraId="52A6080A" w14:textId="72285D40" w:rsidR="002432E0" w:rsidRPr="004B6618" w:rsidRDefault="002432E0" w:rsidP="003C279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B3B3B"/>
          <w:sz w:val="26"/>
          <w:szCs w:val="26"/>
          <w:lang w:val="cy-GB" w:eastAsia="en-GB"/>
        </w:rPr>
      </w:pPr>
      <w:r w:rsidRPr="004B6618">
        <w:rPr>
          <w:rFonts w:ascii="Arial" w:eastAsia="Times New Roman" w:hAnsi="Arial" w:cs="Arial"/>
          <w:sz w:val="24"/>
          <w:szCs w:val="24"/>
          <w:lang w:val="cy-GB"/>
        </w:rPr>
        <w:t>Mae’r Cynllun Rhyddhad Ardrethi Manwerthu, Hamdden a Lletygarwch ar gael i fusnesau cymwys sy’n gweithredu yn y sectorau manwerthu, hamdden a lletygarwch.</w:t>
      </w:r>
      <w:r w:rsidR="00724297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Nod y</w:t>
      </w:r>
      <w:r w:rsidR="006A2E9D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rhyddhad yw darparu </w:t>
      </w:r>
      <w:r w:rsidR="006A2E9D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cymorth </w:t>
      </w:r>
      <w:r w:rsidR="00CC7147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ar gyfer y</w:t>
      </w:r>
      <w:r w:rsidR="006A2E9D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sectorau hyn </w:t>
      </w:r>
      <w:r w:rsidR="004111F1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er mwyn</w:t>
      </w:r>
      <w:r w:rsidR="006A2E9D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4111F1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sicrhau bod mwy o obaith ganddynt o</w:t>
      </w:r>
      <w:r w:rsidR="006A2E9D" w:rsidRPr="004B661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adfer o’r heriau economaidd sydd wedi effeithio arnynt dros y blynyddoedd diwethaf. 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>B</w:t>
      </w:r>
      <w:bookmarkStart w:id="0" w:name="cysill"/>
      <w:bookmarkEnd w:id="0"/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ydd busnesau cymwys yn cael gostyngiad o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40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% yn eu rhwymedigaeth net ar gyfer ardrethi annomestig yn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2024-25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. Ni ddylai uchafswm gwerth ariannol y rhyddhad ardrethi a ganiateir, ar draws pob eiddo yng Nghymru sy’n cael eu defnyddio gan yr un busnes, fod yn fwy na £110,000.  </w:t>
      </w:r>
    </w:p>
    <w:p w14:paraId="468F58D9" w14:textId="77777777" w:rsidR="002432E0" w:rsidRPr="004B6618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B312173" w14:textId="1BC804AE" w:rsidR="006E4909" w:rsidRPr="00736124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Bydd y rhyddhad yn cael ei ddarparu fel cymhorthdal ar ffurf Cymorth Ariannol Lleiaf (MFA). 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Ni </w:t>
      </w:r>
      <w:r w:rsidR="00DE06A5" w:rsidRPr="004B6618">
        <w:rPr>
          <w:rFonts w:ascii="Arial" w:eastAsia="Times New Roman" w:hAnsi="Arial" w:cs="Arial"/>
          <w:sz w:val="24"/>
          <w:szCs w:val="24"/>
          <w:lang w:val="cy-GB"/>
        </w:rPr>
        <w:t>chaiff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busnes 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>unigol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hawlio </w:t>
      </w:r>
      <w:r w:rsidR="001B14AC" w:rsidRPr="004B6618">
        <w:rPr>
          <w:rFonts w:ascii="Arial" w:eastAsia="Times New Roman" w:hAnsi="Arial" w:cs="Arial"/>
          <w:sz w:val="24"/>
          <w:szCs w:val="24"/>
          <w:lang w:val="cy-GB"/>
        </w:rPr>
        <w:t>cyfanswm o fwy na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£315,000 o MFA dros dair blynedd (gan gynnwys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2024-25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>).</w:t>
      </w:r>
      <w:r w:rsidRPr="004B6618">
        <w:rPr>
          <w:lang w:val="cy-GB"/>
        </w:rPr>
        <w:t xml:space="preserve"> 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Nid oedd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cynlluniau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Rhyddhad Ardrethi Manwerthu, Hamdden a Lletygarwch yng Nghymru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cyn 2023-24 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>yn cael eu darparu fel cymhorthdal ac ni ddylid eu cyfrif tuag at y terfyn MFA</w:t>
      </w:r>
      <w:r w:rsidR="00A70C15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, ond dylid cyfrif unrhyw gymorth arall a </w:t>
      </w:r>
      <w:r w:rsidR="00A14524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dderbyniwyd </w:t>
      </w:r>
      <w:r w:rsidR="00A70C15" w:rsidRPr="004B6618">
        <w:rPr>
          <w:rFonts w:ascii="Arial" w:eastAsia="Times New Roman" w:hAnsi="Arial" w:cs="Arial"/>
          <w:sz w:val="24"/>
          <w:szCs w:val="24"/>
          <w:lang w:val="cy-GB"/>
        </w:rPr>
        <w:t>gan y busnes fel MFA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. Felly, 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>ni chaiff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>g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werth gros y </w:t>
      </w:r>
      <w:r w:rsidR="00A14524" w:rsidRPr="004B6618">
        <w:rPr>
          <w:rFonts w:ascii="Arial" w:eastAsia="Times New Roman" w:hAnsi="Arial" w:cs="Arial"/>
          <w:sz w:val="24"/>
          <w:szCs w:val="24"/>
          <w:lang w:val="cy-GB"/>
        </w:rPr>
        <w:t>cymorth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a hawlir gan busnes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unigol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A80D1C" w:rsidRPr="004B6618">
        <w:rPr>
          <w:rFonts w:ascii="Arial" w:eastAsia="Times New Roman" w:hAnsi="Arial" w:cs="Arial"/>
          <w:sz w:val="24"/>
          <w:szCs w:val="24"/>
          <w:lang w:val="cy-GB"/>
        </w:rPr>
        <w:t>f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>od yn fwy na £110,000</w:t>
      </w:r>
      <w:r w:rsidR="00F9552A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o Ryddhad Ardrethi Manwerthu, Hamdden a Lletygarwch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yng Nghymru ar gyfer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2024-25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(i gydymffurfio â thelerau’r cynllun hwn) neu £315,000</w:t>
      </w:r>
      <w:r w:rsidR="00F9552A"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o MFA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o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2022-23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 xml:space="preserve"> i </w:t>
      </w:r>
      <w:r w:rsidR="00A148D4" w:rsidRPr="004B6618">
        <w:rPr>
          <w:rFonts w:ascii="Arial" w:eastAsia="Times New Roman" w:hAnsi="Arial" w:cs="Arial"/>
          <w:sz w:val="24"/>
          <w:szCs w:val="24"/>
          <w:lang w:val="cy-GB"/>
        </w:rPr>
        <w:t>2024-25</w:t>
      </w:r>
      <w:r w:rsidRPr="004B6618">
        <w:rPr>
          <w:rFonts w:ascii="Arial" w:eastAsia="Times New Roman" w:hAnsi="Arial" w:cs="Arial"/>
          <w:sz w:val="24"/>
          <w:szCs w:val="24"/>
          <w:lang w:val="cy-GB"/>
        </w:rPr>
        <w:t>, gan gynnwys y blynyddoedd hynny (i gydymffurfio â gofynion rheoli cymorthdaliadau). Rhaid i fusnesau sy’n hawlio’r rhyddhad ddatgan nad yw’r swm a hawlir yn mynd y tu hwnt i’r terfynau hynny, cyn y gellir dyfarnu’r rhyddhad.</w:t>
      </w:r>
    </w:p>
    <w:p w14:paraId="1005E656" w14:textId="77777777" w:rsidR="006E4909" w:rsidRPr="00736124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4506848" w14:textId="3E68F7B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>Mae angen i fusnesau ddatgan eu bod yn bodloni’r meini prawf cymhwysedd a nodwyd yn y ddogfen ganllawiau hon a nodi ar gyfer pa eiddo y maent yn dymuno hawlio rhyddhad. Os yw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</w:t>
      </w:r>
      <w:r w:rsidR="00A148D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40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% o’r atebolrwydd ar draws eiddo’r busnes yn fwy na £110,000</w:t>
      </w:r>
      <w:r w:rsidR="006E4909"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neu’r terfyn MFA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, bydd angen i fusnesau nodi ar gyfer pa eiddo yr hoffent hawlio’r rhyddhad. Gall busnesau ddewis ar gyfer pa eiddo y byddant yn ceisio rhyddhad. Pan fydd cyfanswm y rhyddhad a ganiateir ar gyfer eiddo eraill yn agos i’r uchafswm o £110,000</w:t>
      </w:r>
      <w:r w:rsidR="006E4909"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neu’r terfyn MFA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, gellir caniatáu swm o ryddhad sy’n llai na </w:t>
      </w:r>
      <w:r w:rsidR="00A148D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40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% ar gyfer eiddo cymwys arall.</w:t>
      </w:r>
    </w:p>
    <w:p w14:paraId="1BBD57C4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49DCCA3A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Rhaid cyflwyno ffurflen gais i bob awdurdod lleol y mae’r busnes yn gwneud cais am ryddhad ar gyfer eiddo yn ei ardal. Rhaid i bob ffurflen gynnwys manylion pob eiddo y gwneir cais am ryddhad ar ei gyfer ar draws Cymru. Os na wneir cais, ni ellir rhoi rhyddhad.</w:t>
      </w:r>
    </w:p>
    <w:p w14:paraId="3646EC9C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59EFF8D5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Bydd unrhyw ymgais gan fusnes i wneud cais bwriadol i hawlio mwy na £110,000 o ryddhad yn ei roi mewn perygl o golli unrhyw ryddhad a roddwyd o dan y cynllun i’r busnes hwnnw gan unrhyw awdurdod lleol yng Nghymru. Bydd gwybodaeth ar ryddhad a hawliwyd o dan y 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lastRenderedPageBreak/>
        <w:t>cynllun yn cael ei rhannu gydag awdurdodau lleol eraill a Llywodraeth Cymru, gan eu galluogi i adnabod unrhyw hawliau sy’n gyfanswm o fwy na £110,000 a gweithredu ar y rhain os oes angen.</w:t>
      </w:r>
    </w:p>
    <w:p w14:paraId="6629ED40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717FA356" w14:textId="5BF40A9C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hAnsi="Arial" w:cs="Arial"/>
          <w:color w:val="000000"/>
          <w:sz w:val="24"/>
          <w:szCs w:val="24"/>
          <w:lang w:val="cy-GB"/>
        </w:rPr>
        <w:t xml:space="preserve">Ni fydd Llywodraeth Cymru a [enw’r awdurdod lleol] yn goddef unrhyw ymgais gan fusnes i ffugio’u cofnodion na rhoi tystiolaeth ffug i gael y gostyngiad hwn. Mae hyn yn cynnwys hawlio cymorth sy’n fwy na’r uchafswm o £110,000 neu’r trothwy eithrio. Gall busnes sy’n gwneud cais ffug am unrhyw ryddhad, neu sy’n rhoi gwybodaeth ffug neu’n gwneud sylwadau ffug er mwyn cael rhyddhad, fod yn euog o dwyll o dan Ddeddf Twyll 2006 a gall wynebu camau cyfreithiol, yn ogystal â cholli unrhyw Ryddhad Ardrethi Manwerthu, Hamdden a Lletygarwch ar gyfer eu holl eiddo o dan gynllun </w:t>
      </w:r>
      <w:r w:rsidR="00A148D4">
        <w:rPr>
          <w:rFonts w:ascii="Arial" w:hAnsi="Arial" w:cs="Arial"/>
          <w:color w:val="000000"/>
          <w:sz w:val="24"/>
          <w:szCs w:val="24"/>
          <w:lang w:val="cy-GB"/>
        </w:rPr>
        <w:t>2024-25</w:t>
      </w:r>
      <w:r w:rsidRPr="00736124"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14:paraId="48AA1A72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40C55929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[Dylai awdurdodau lleol fel y rheolwyr data gynnwys datganiad preifatrwydd ar eu ffurflenni – gan alluogi rhannu data gyda Llywodraeth Cymru ac awdurdodau lleol eraill] 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br w:type="page"/>
      </w:r>
    </w:p>
    <w:p w14:paraId="6DFA5A40" w14:textId="77777777" w:rsidR="002432E0" w:rsidRPr="002432E0" w:rsidRDefault="002432E0" w:rsidP="002432E0">
      <w:pPr>
        <w:shd w:val="clear" w:color="auto" w:fill="C00000"/>
        <w:spacing w:after="0" w:line="240" w:lineRule="auto"/>
        <w:jc w:val="both"/>
        <w:rPr>
          <w:rFonts w:ascii="Arial" w:eastAsia="Times New Roman" w:hAnsi="Arial" w:cs="Arial"/>
          <w:lang w:val="cy-GB"/>
        </w:rPr>
      </w:pPr>
      <w:r w:rsidRPr="002432E0">
        <w:rPr>
          <w:rFonts w:ascii="Arial" w:eastAsia="Times New Roman" w:hAnsi="Arial" w:cs="Arial"/>
          <w:b/>
          <w:lang w:val="cy-GB"/>
        </w:rPr>
        <w:lastRenderedPageBreak/>
        <w:t>Bydd angen i bob ymgeisydd ddarparu’r wybodaeth a ganlyn</w:t>
      </w:r>
    </w:p>
    <w:p w14:paraId="386539B8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cy-GB"/>
        </w:rPr>
      </w:pPr>
    </w:p>
    <w:p w14:paraId="1E64140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hAnsi="Arial" w:cs="Arial"/>
          <w:b/>
          <w:bCs/>
          <w:sz w:val="24"/>
          <w:szCs w:val="24"/>
          <w:lang w:val="cy-GB"/>
        </w:rPr>
        <w:t>Ydych chi’n gwneud cais am Ryddhad Ardrethi Manwerthu, Hamdden a Lletygarwch mewn mwy nag un ardal awdurdod lleol?</w:t>
      </w:r>
    </w:p>
    <w:p w14:paraId="0061DFCA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45D2EA2D" w14:textId="77777777" w:rsidR="002432E0" w:rsidRPr="002432E0" w:rsidRDefault="002432E0" w:rsidP="002432E0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Os ydych, llenwch Rannau 1 a 2</w:t>
      </w:r>
    </w:p>
    <w:p w14:paraId="476E971E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78A828CB" w14:textId="77777777" w:rsidR="002432E0" w:rsidRPr="002432E0" w:rsidRDefault="002432E0" w:rsidP="002432E0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Os nad ydych, llenwch Ran 1 yn unig</w:t>
      </w:r>
    </w:p>
    <w:p w14:paraId="6631FE3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26F2513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392328B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Rhan 1: Mae’r rhan hon yn berthnasol i bob ymgeisydd ac yn ymwneud â’r eiddo y maent yn hawlio Rhyddhad Ardrethi Manwerthu, Hamdden a Lletygarwch ar eu cyfer gan [enw’r awdurdod lleol]</w:t>
      </w:r>
    </w:p>
    <w:p w14:paraId="14DCC321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74367EA2" w14:textId="2DAC6AB3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sz w:val="24"/>
          <w:lang w:val="cy-GB"/>
        </w:rPr>
      </w:pPr>
      <w:r w:rsidRPr="002432E0">
        <w:rPr>
          <w:rFonts w:ascii="Arial" w:eastAsia="Times New Roman" w:hAnsi="Arial" w:cs="Arial"/>
          <w:sz w:val="24"/>
          <w:lang w:val="cy-GB"/>
        </w:rPr>
        <w:t xml:space="preserve">Enw a </w:t>
      </w:r>
      <w:r w:rsidR="00E201BE">
        <w:rPr>
          <w:rFonts w:ascii="Arial" w:eastAsia="Times New Roman" w:hAnsi="Arial" w:cs="Arial"/>
          <w:sz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lang w:val="cy-GB"/>
        </w:rPr>
        <w:t xml:space="preserve">hyfeiriad y </w:t>
      </w:r>
      <w:r w:rsidR="00E201BE">
        <w:rPr>
          <w:rFonts w:ascii="Arial" w:eastAsia="Times New Roman" w:hAnsi="Arial" w:cs="Arial"/>
          <w:sz w:val="24"/>
          <w:lang w:val="cy-GB"/>
        </w:rPr>
        <w:t>b</w:t>
      </w:r>
      <w:r w:rsidRPr="002432E0">
        <w:rPr>
          <w:rFonts w:ascii="Arial" w:eastAsia="Times New Roman" w:hAnsi="Arial" w:cs="Arial"/>
          <w:sz w:val="24"/>
          <w:lang w:val="cy-GB"/>
        </w:rPr>
        <w:t>usnes: ...……………………………………………….</w:t>
      </w:r>
    </w:p>
    <w:p w14:paraId="69A50F26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lang w:val="cy-GB"/>
        </w:rPr>
      </w:pPr>
    </w:p>
    <w:p w14:paraId="7C432035" w14:textId="1839B26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Rhif </w:t>
      </w:r>
      <w:r w:rsidR="00E201BE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ofrestru’r </w:t>
      </w:r>
      <w:r w:rsidR="00E201BE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>wmni (os yw’n berthnasol): ………………………………………………..</w:t>
      </w:r>
    </w:p>
    <w:p w14:paraId="363797A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DC29C98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Enw’r ymgeisydd: ………………………………………………………………..</w:t>
      </w:r>
    </w:p>
    <w:p w14:paraId="7DFE376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CA04F8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Rôl yr ymgeisydd yn y busnes (ee perchennog / cyfarwyddwr / ysgrifennydd y cwmni / cyfrifydd): …………………………………………</w:t>
      </w:r>
    </w:p>
    <w:p w14:paraId="4D169653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691CA2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Cyfeiriad e-bost yr ymgeisydd: ………………………………………………………………………………</w:t>
      </w:r>
    </w:p>
    <w:p w14:paraId="52058932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96D1835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Rhif ffôn yr ymgeisydd: ……………………………………………………………..</w:t>
      </w:r>
    </w:p>
    <w:p w14:paraId="2946895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20E96A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Os ydych chi’n gwneud cais ar gyfer mwy nag un eiddo busnes, rhestrwch y rhain yn nhrefn blaenoriaeth ar gyfer derbyn rhyddhad, gan nodi mai’r uchafswm rhyddhad y gellir ei ganiatáu i fusnes yng Nghymru yw £110,000.</w:t>
      </w:r>
      <w:r w:rsidRPr="002432E0"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  <w:t xml:space="preserve"> Bydd rhyddhad yn cael ei roi ar gyfer eiddo yn y drefn yr ydych wedi’u nodi.</w:t>
      </w:r>
    </w:p>
    <w:p w14:paraId="54B687A4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</w:pPr>
    </w:p>
    <w:p w14:paraId="797E8BE5" w14:textId="63685968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Gellir dod o hyd i’r manylion angenrheidiol ar y bil </w:t>
      </w:r>
      <w:r w:rsidR="00046CEA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Ardrethi</w:t>
      </w:r>
      <w:r w:rsidRPr="002432E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Annomestig a anfonwyd atoch ar gyfer pob eiddo yr ydych yn dymuno hawlio rhyddhad ar ei gyfer.</w:t>
      </w:r>
    </w:p>
    <w:p w14:paraId="06C9D0E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760A39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iteria required for application"/>
        <w:tblDescription w:val="This table sets out the criteria required to be provided by applicants."/>
      </w:tblPr>
      <w:tblGrid>
        <w:gridCol w:w="8500"/>
        <w:gridCol w:w="2835"/>
        <w:gridCol w:w="3402"/>
      </w:tblGrid>
      <w:tr w:rsidR="002432E0" w:rsidRPr="002432E0" w14:paraId="2CEF9198" w14:textId="77777777" w:rsidTr="00677D1B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622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lastRenderedPageBreak/>
              <w:t>Cyfeiriad yr eiddo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3AC7" w14:textId="2C14283C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 xml:space="preserve">Rhif Cyfrif </w:t>
            </w:r>
            <w:r w:rsidR="00046CEA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Ardrethi</w:t>
            </w: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 xml:space="preserve"> Annomestig (</w:t>
            </w:r>
            <w:r w:rsidR="00046CEA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Ardrethi</w:t>
            </w: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 xml:space="preserve"> Busnes)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9825" w14:textId="1C58542D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 xml:space="preserve">Gwerth </w:t>
            </w:r>
            <w:r w:rsidR="00A14524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Ardrethol</w:t>
            </w: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*</w:t>
            </w:r>
          </w:p>
        </w:tc>
      </w:tr>
      <w:tr w:rsidR="002432E0" w:rsidRPr="002432E0" w14:paraId="3B3B50C9" w14:textId="77777777" w:rsidTr="00677D1B">
        <w:trPr>
          <w:trHeight w:val="56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900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[Cyfeiriad yr eiddo]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AB7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AE7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£ [efallai y gall awdurdodau lleol lenwi’r tabl yn awtomatig]</w:t>
            </w:r>
          </w:p>
        </w:tc>
      </w:tr>
      <w:tr w:rsidR="002432E0" w:rsidRPr="002432E0" w14:paraId="334968E5" w14:textId="77777777" w:rsidTr="00677D1B">
        <w:trPr>
          <w:trHeight w:val="401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525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1C62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C3D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4A7FB90F" w14:textId="77777777" w:rsidTr="00677D1B">
        <w:trPr>
          <w:trHeight w:val="420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AC1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F57C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4195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4829B9FA" w14:textId="77777777" w:rsidTr="00677D1B">
        <w:trPr>
          <w:trHeight w:val="41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5CAD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25B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11FB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</w:tbl>
    <w:p w14:paraId="03D0945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6"/>
          <w:szCs w:val="6"/>
          <w:lang w:val="cy-GB"/>
        </w:rPr>
      </w:pPr>
    </w:p>
    <w:p w14:paraId="73D7DCB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6"/>
          <w:szCs w:val="6"/>
          <w:lang w:val="cy-GB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485"/>
        <w:gridCol w:w="4252"/>
      </w:tblGrid>
      <w:tr w:rsidR="002432E0" w:rsidRPr="002432E0" w14:paraId="233C9EFE" w14:textId="77777777" w:rsidTr="00677D1B">
        <w:trPr>
          <w:trHeight w:val="567"/>
        </w:trPr>
        <w:tc>
          <w:tcPr>
            <w:tcW w:w="10485" w:type="dxa"/>
            <w:vAlign w:val="center"/>
          </w:tcPr>
          <w:p w14:paraId="3B3B5623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b/>
                <w:sz w:val="24"/>
                <w:szCs w:val="6"/>
                <w:lang w:val="cy-GB"/>
              </w:rPr>
              <w:t>Cyfanswm y Rhyddhad Ardrethi Manwerthu, Hamdden a Lletygarwch a geisir yn [enw’r awdurdod lleol] (dim mwy na £110,000 ar draws Cymru)</w:t>
            </w:r>
          </w:p>
          <w:p w14:paraId="6E6447B7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182030DE" w14:textId="77777777" w:rsidR="002432E0" w:rsidRPr="002432E0" w:rsidRDefault="002432E0" w:rsidP="002432E0">
            <w:pPr>
              <w:rPr>
                <w:rFonts w:ascii="Arial" w:hAnsi="Arial" w:cs="Arial"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sz w:val="24"/>
                <w:szCs w:val="6"/>
                <w:lang w:val="cy-GB"/>
              </w:rPr>
              <w:t>Cewch adael y rhan hon yn wag os nad yw Rhan 2 y cais hwn yn berthnasol i’ch busnes, neu os fydd uchafswm hawl eich busnes i ryddhad ar draws Cymru yn is na £110,000. Os oes angen ichi hawlio swm penodol o ryddhad gan [enw’r awdurdod lleol] i osgoi hawlio mwy na’r uchafswm o £110,000 ar gyfer eich busnes ar draws Cymru, rhaid ichi nodi hynny yma.</w:t>
            </w:r>
          </w:p>
        </w:tc>
        <w:tc>
          <w:tcPr>
            <w:tcW w:w="4252" w:type="dxa"/>
            <w:vAlign w:val="center"/>
          </w:tcPr>
          <w:p w14:paraId="25FF7204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53C5D43A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b/>
                <w:sz w:val="24"/>
                <w:szCs w:val="6"/>
                <w:lang w:val="cy-GB"/>
              </w:rPr>
              <w:t>£ [gall awdurdodau lleol gyfrifo uchafswm yn awtomatig, ond rhaid i’r ymgeisydd fedru gwneud cais am swm is i osgoi hawlio mwy na £110,000 ar draws Cymru]</w:t>
            </w:r>
          </w:p>
          <w:p w14:paraId="676B8790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</w:tc>
      </w:tr>
    </w:tbl>
    <w:p w14:paraId="67AC3D87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5C15A47" w14:textId="03A1F5AD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*I ddarganfod eich gwerth </w:t>
      </w:r>
      <w:r w:rsidR="00A14524">
        <w:rPr>
          <w:rFonts w:ascii="Arial" w:eastAsia="Times New Roman" w:hAnsi="Arial" w:cs="Arial"/>
          <w:sz w:val="24"/>
          <w:szCs w:val="24"/>
          <w:lang w:val="cy-GB"/>
        </w:rPr>
        <w:t>ardrethol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, gallwch nodi eich manylion yng </w:t>
      </w:r>
      <w:hyperlink r:id="rId7" w:history="1">
        <w:r w:rsidRPr="002432E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cy-GB"/>
          </w:rPr>
          <w:t>ngwiriwr ar-lein</w:t>
        </w:r>
      </w:hyperlink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 Asiantaeth y Swyddfa Brisio.</w:t>
      </w:r>
    </w:p>
    <w:p w14:paraId="75B147C2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D1AC1E2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68CBDDC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 xml:space="preserve">Rhan 2: Mae’r rhan hon yn berthnasol i fusnesau sy’n gwneud cais am ryddhad gan sawl awdurdod lleol yng Nghymru </w:t>
      </w:r>
      <w:r w:rsidRPr="002432E0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yn unig</w:t>
      </w: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>. Mewn achosion o’r fath, dylid gwneud cais ar wahân i bob awdurdod lleol.</w:t>
      </w:r>
    </w:p>
    <w:p w14:paraId="105C9B0F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BB544EC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Eiddo mewn awdurdodau lleol eraill yng Nghymru, y mae Rhyddhad Ardrethi Manwerthu, Hamdden a Lletygarwch yn cael ei hawlio ar gyfer y busnes.</w:t>
      </w:r>
    </w:p>
    <w:p w14:paraId="0421ED9A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6237"/>
      </w:tblGrid>
      <w:tr w:rsidR="002432E0" w:rsidRPr="002432E0" w14:paraId="521722F2" w14:textId="77777777" w:rsidTr="00677D1B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D496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355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Awdurdod Lleol</w:t>
            </w:r>
          </w:p>
        </w:tc>
      </w:tr>
      <w:tr w:rsidR="002432E0" w:rsidRPr="002432E0" w14:paraId="2519BDC6" w14:textId="77777777" w:rsidTr="00677D1B">
        <w:trPr>
          <w:trHeight w:val="324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7DAC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[Cyfeiriad yr eiddo]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0E92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[Rhestr]</w:t>
            </w:r>
          </w:p>
        </w:tc>
      </w:tr>
      <w:tr w:rsidR="002432E0" w:rsidRPr="002432E0" w14:paraId="274D344B" w14:textId="77777777" w:rsidTr="00677D1B">
        <w:trPr>
          <w:trHeight w:val="39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1A6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306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6A8F40B8" w14:textId="77777777" w:rsidTr="00677D1B">
        <w:trPr>
          <w:trHeight w:val="417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D65E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CC09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6B9F8037" w14:textId="77777777" w:rsidTr="00677D1B">
        <w:trPr>
          <w:trHeight w:val="42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CFAD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AD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</w:tbl>
    <w:p w14:paraId="6106A1B5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67693F7" w14:textId="77777777" w:rsidR="002432E0" w:rsidRPr="002432E0" w:rsidRDefault="002432E0" w:rsidP="002432E0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>Datganiad:</w:t>
      </w:r>
    </w:p>
    <w:p w14:paraId="1E174432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DA0075B" w14:textId="775AB194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hAnsi="Arial" w:cs="Arial"/>
          <w:sz w:val="24"/>
          <w:szCs w:val="24"/>
          <w:lang w:val="cy-GB"/>
        </w:rPr>
        <w:t xml:space="preserve">Rwy’n deall na all cyfanswm gwerth y rhyddhad a hawliwyd gan [ENW’R BUSNES] o dan y Cynllun Rhyddhad Ardrethi Manwerthu, Hamdden a Lletygarwch ar draws Gymru gyfan fod yn fwy na £110,000 ac y bydd gwneud cais bwriadol i hawlio rhyddhad o dros £110,000 yn peryglu colli’r holl ryddhad a roddwyd o dan y cynllun. Rwy’n derbyn y cyfrifoldeb am roi gwybod i’m hawdurdod lleol am unrhyw newid mewn amgylchiadau, ar ôl cyflwyno fy nghais am ryddhad, a allai olygu bod y rhyddhad a roddwyd i’m busnes yn anghywir neu’n fwy na £110,000 ar draws Cymru (e.e. newid mewn gwerth </w:t>
      </w:r>
      <w:r w:rsidR="00A14524">
        <w:rPr>
          <w:rFonts w:ascii="Arial" w:hAnsi="Arial" w:cs="Arial"/>
          <w:sz w:val="24"/>
          <w:szCs w:val="24"/>
          <w:lang w:val="cy-GB"/>
        </w:rPr>
        <w:t>ardrethol</w:t>
      </w:r>
      <w:r w:rsidRPr="002432E0">
        <w:rPr>
          <w:rFonts w:ascii="Arial" w:hAnsi="Arial" w:cs="Arial"/>
          <w:sz w:val="24"/>
          <w:szCs w:val="24"/>
          <w:lang w:val="cy-GB"/>
        </w:rPr>
        <w:t>).</w:t>
      </w:r>
    </w:p>
    <w:p w14:paraId="7F471C0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60C1170" w14:textId="38FBDB51" w:rsid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Rwy’n deall, os bydd rhyddhad o fwy na £110,000 yn cael ei roi am unrhyw reswm, y bydd cyfran 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ohono’n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 cael ei hawlio’n ôl, ar gyfer un eiddo neu ragor, i leihau gwerth y rhyddhad a roddwyd i £110,000 neu lai fel sy’n briodol. Rwy’n deall hefyd, os bydd rhyddhad o fwy na £110,000 yn cael ei roi o ganlyniad i ymgais fwriadol i hawlio mwy na’r uchafswm a ganiateir, y gellir dileu’r hawl i’r </w:t>
      </w:r>
      <w:r w:rsidRPr="002432E0">
        <w:rPr>
          <w:rFonts w:ascii="Arial" w:eastAsia="Times New Roman" w:hAnsi="Arial" w:cs="Arial"/>
          <w:sz w:val="24"/>
          <w:szCs w:val="21"/>
          <w:lang w:val="cy-GB"/>
        </w:rPr>
        <w:t xml:space="preserve">Rhyddhad Ardrethi Manwerthu, Hamdden a Lletygarwch cyfan a ganiateir ar gyfer [ENW’R BUSNES] ar draws Cymru, a bydd swm llawn yr atebolrwydd ardrethi yn daladwy. </w:t>
      </w:r>
    </w:p>
    <w:p w14:paraId="31197CE8" w14:textId="5B2352BB" w:rsidR="006E4909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1"/>
          <w:lang w:val="cy-GB"/>
        </w:rPr>
      </w:pPr>
    </w:p>
    <w:p w14:paraId="7529A845" w14:textId="0D60DC69" w:rsidR="006E4909" w:rsidRPr="002432E0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1"/>
          <w:lang w:val="cy-GB"/>
        </w:rPr>
        <w:t xml:space="preserve">Rwy’n deall y bydd </w:t>
      </w:r>
      <w:r w:rsidRPr="006E4909">
        <w:rPr>
          <w:rFonts w:ascii="Arial" w:eastAsia="Times New Roman" w:hAnsi="Arial" w:cs="Arial"/>
          <w:sz w:val="24"/>
          <w:szCs w:val="21"/>
          <w:lang w:val="cy-GB"/>
        </w:rPr>
        <w:t>y rhyddhad yn cael ei ddarparu fel cymhorthdal ar ffurf Cymorth Ariannol Lleiaf (MFA).</w:t>
      </w:r>
      <w:r>
        <w:rPr>
          <w:rFonts w:ascii="Arial" w:eastAsia="Times New Roman" w:hAnsi="Arial" w:cs="Arial"/>
          <w:sz w:val="24"/>
          <w:szCs w:val="21"/>
          <w:lang w:val="cy-GB"/>
        </w:rPr>
        <w:t xml:space="preserve"> Rwy’n cadarnhau na fyddaf, drwy hawlio’r rhyddhad hwn, yn derbyn cyfanswm o fwy na £315,000 o MFA dros dair blynedd (blynyddoedd ariannol 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2022-23</w:t>
      </w:r>
      <w:r>
        <w:rPr>
          <w:rFonts w:ascii="Arial" w:eastAsia="Times New Roman" w:hAnsi="Arial" w:cs="Arial"/>
          <w:sz w:val="24"/>
          <w:szCs w:val="21"/>
          <w:lang w:val="cy-GB"/>
        </w:rPr>
        <w:t xml:space="preserve"> i 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2024-25</w:t>
      </w:r>
      <w:r>
        <w:rPr>
          <w:rFonts w:ascii="Arial" w:eastAsia="Times New Roman" w:hAnsi="Arial" w:cs="Arial"/>
          <w:sz w:val="24"/>
          <w:szCs w:val="21"/>
          <w:lang w:val="cy-GB"/>
        </w:rPr>
        <w:t>, gan gynnwys y blynyddoedd hynny).</w:t>
      </w:r>
    </w:p>
    <w:p w14:paraId="7805D31F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2813983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hAnsi="Arial" w:cs="Arial"/>
          <w:sz w:val="24"/>
          <w:szCs w:val="24"/>
          <w:lang w:val="cy-GB"/>
        </w:rPr>
        <w:t>Rwy’n cydnabod y bydd fy awdurdod lleol, unrhyw awdurdod lleol arall yng Nghymru a/neu Lywodraeth Cymru yn gwneud unrhyw wiriadau priodol i asesu’r cais hwn am ryddhad ardrethi, gan gynnwys croeswirio yn erbyn unrhyw wybodaeth sydd gan yr awdurdod, unrhyw awdurdod arall yng Nghymru neu Lywodraeth Cymru eisoes. Rwy’n deall y bydd y data yr wyf wedi’u darparu yn cael eu rhannu gyda Llywodraeth Cymru ac, os oes angen, unrhyw awdurdod lleol arall yng Nghymru at y diben hwn i atal twyll a chamgymeriadau.</w:t>
      </w:r>
    </w:p>
    <w:p w14:paraId="028803C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058AB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Rwy’n datgan, hyd eithaf fy ngwybodaeth a’m cred, bod yr wybodaeth a ddarperir yn y cais hwn yn wir ac yn gywir, ac rwy’n deall y gallai rhoi ateb ffug i unrhyw un o’r cwestiynau yn y cais hwn gael ei ystyried fel twyll.</w:t>
      </w:r>
    </w:p>
    <w:p w14:paraId="6AA74268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2DAB7BE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Llofnod [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xxx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>]</w:t>
      </w:r>
    </w:p>
    <w:p w14:paraId="26BD2AE1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222CB0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Enw [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xxx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>]</w:t>
      </w:r>
    </w:p>
    <w:p w14:paraId="4BD3F52E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D71C88B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Dyddiad [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xx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>/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xx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>/</w:t>
      </w:r>
      <w:proofErr w:type="spellStart"/>
      <w:r w:rsidRPr="002432E0">
        <w:rPr>
          <w:rFonts w:ascii="Arial" w:eastAsia="Times New Roman" w:hAnsi="Arial" w:cs="Arial"/>
          <w:sz w:val="24"/>
          <w:szCs w:val="24"/>
          <w:lang w:val="cy-GB"/>
        </w:rPr>
        <w:t>xxxx</w:t>
      </w:r>
      <w:proofErr w:type="spellEnd"/>
      <w:r w:rsidRPr="002432E0">
        <w:rPr>
          <w:rFonts w:ascii="Arial" w:eastAsia="Times New Roman" w:hAnsi="Arial" w:cs="Arial"/>
          <w:sz w:val="24"/>
          <w:szCs w:val="24"/>
          <w:lang w:val="cy-GB"/>
        </w:rPr>
        <w:t>]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ab/>
      </w:r>
    </w:p>
    <w:p w14:paraId="5008B9AF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ED5F44A" w14:textId="472B33EC" w:rsidR="00F03315" w:rsidRPr="00131486" w:rsidRDefault="00F03315" w:rsidP="002432E0">
      <w:pPr>
        <w:rPr>
          <w:rFonts w:ascii="Arial" w:eastAsia="Times New Roman" w:hAnsi="Arial" w:cs="Arial"/>
          <w:color w:val="3B3B3B"/>
          <w:sz w:val="26"/>
          <w:szCs w:val="26"/>
          <w:lang w:val="cy-GB" w:eastAsia="en-GB"/>
        </w:rPr>
      </w:pPr>
    </w:p>
    <w:sectPr w:rsidR="00F03315" w:rsidRPr="00131486" w:rsidSect="00577BB7">
      <w:pgSz w:w="16838" w:h="11906" w:orient="landscape" w:code="9"/>
      <w:pgMar w:top="1135" w:right="1134" w:bottom="1135" w:left="113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552"/>
    <w:multiLevelType w:val="multilevel"/>
    <w:tmpl w:val="3A9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E4935"/>
    <w:multiLevelType w:val="multilevel"/>
    <w:tmpl w:val="EF38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A048D"/>
    <w:multiLevelType w:val="multilevel"/>
    <w:tmpl w:val="845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70B2F"/>
    <w:multiLevelType w:val="hybridMultilevel"/>
    <w:tmpl w:val="6F8C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0F3"/>
    <w:multiLevelType w:val="multilevel"/>
    <w:tmpl w:val="D15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54327"/>
    <w:multiLevelType w:val="multilevel"/>
    <w:tmpl w:val="C12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012BB"/>
    <w:multiLevelType w:val="multilevel"/>
    <w:tmpl w:val="890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D25B3"/>
    <w:multiLevelType w:val="multilevel"/>
    <w:tmpl w:val="1E9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725684">
    <w:abstractNumId w:val="1"/>
  </w:num>
  <w:num w:numId="2" w16cid:durableId="64453357">
    <w:abstractNumId w:val="6"/>
  </w:num>
  <w:num w:numId="3" w16cid:durableId="1329555444">
    <w:abstractNumId w:val="5"/>
  </w:num>
  <w:num w:numId="4" w16cid:durableId="1879782835">
    <w:abstractNumId w:val="2"/>
  </w:num>
  <w:num w:numId="5" w16cid:durableId="540560841">
    <w:abstractNumId w:val="0"/>
  </w:num>
  <w:num w:numId="6" w16cid:durableId="282543197">
    <w:abstractNumId w:val="7"/>
  </w:num>
  <w:num w:numId="7" w16cid:durableId="130825950">
    <w:abstractNumId w:val="4"/>
  </w:num>
  <w:num w:numId="8" w16cid:durableId="87257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3F"/>
    <w:rsid w:val="00035B2B"/>
    <w:rsid w:val="00046CEA"/>
    <w:rsid w:val="000F5C78"/>
    <w:rsid w:val="001144A4"/>
    <w:rsid w:val="001224BD"/>
    <w:rsid w:val="00131486"/>
    <w:rsid w:val="00141332"/>
    <w:rsid w:val="00146493"/>
    <w:rsid w:val="00153832"/>
    <w:rsid w:val="001A20D9"/>
    <w:rsid w:val="001B14AC"/>
    <w:rsid w:val="00204A3C"/>
    <w:rsid w:val="00207102"/>
    <w:rsid w:val="00222B6A"/>
    <w:rsid w:val="002432E0"/>
    <w:rsid w:val="00252AC0"/>
    <w:rsid w:val="0028638C"/>
    <w:rsid w:val="00334660"/>
    <w:rsid w:val="00350269"/>
    <w:rsid w:val="003C2790"/>
    <w:rsid w:val="003C5413"/>
    <w:rsid w:val="003F5281"/>
    <w:rsid w:val="00404DAC"/>
    <w:rsid w:val="004111F1"/>
    <w:rsid w:val="00485690"/>
    <w:rsid w:val="00485EF8"/>
    <w:rsid w:val="004868F7"/>
    <w:rsid w:val="0048776E"/>
    <w:rsid w:val="004B6618"/>
    <w:rsid w:val="004F3562"/>
    <w:rsid w:val="00585F6F"/>
    <w:rsid w:val="00593CC7"/>
    <w:rsid w:val="005A275A"/>
    <w:rsid w:val="00692D74"/>
    <w:rsid w:val="006A2E9D"/>
    <w:rsid w:val="006D103A"/>
    <w:rsid w:val="006E4909"/>
    <w:rsid w:val="0072098C"/>
    <w:rsid w:val="00724297"/>
    <w:rsid w:val="00725917"/>
    <w:rsid w:val="00736124"/>
    <w:rsid w:val="007837C9"/>
    <w:rsid w:val="007A356A"/>
    <w:rsid w:val="007F038E"/>
    <w:rsid w:val="008E283F"/>
    <w:rsid w:val="00901CB7"/>
    <w:rsid w:val="009463DF"/>
    <w:rsid w:val="00973D70"/>
    <w:rsid w:val="009C56C7"/>
    <w:rsid w:val="00A10837"/>
    <w:rsid w:val="00A14524"/>
    <w:rsid w:val="00A148D4"/>
    <w:rsid w:val="00A70C15"/>
    <w:rsid w:val="00A80D1C"/>
    <w:rsid w:val="00AA0747"/>
    <w:rsid w:val="00AA57E0"/>
    <w:rsid w:val="00AB73DE"/>
    <w:rsid w:val="00AE4E04"/>
    <w:rsid w:val="00B40840"/>
    <w:rsid w:val="00B91F6B"/>
    <w:rsid w:val="00BA30DE"/>
    <w:rsid w:val="00BE06D7"/>
    <w:rsid w:val="00C003B6"/>
    <w:rsid w:val="00C02C0E"/>
    <w:rsid w:val="00C2489F"/>
    <w:rsid w:val="00CC7147"/>
    <w:rsid w:val="00CE4882"/>
    <w:rsid w:val="00D06BB7"/>
    <w:rsid w:val="00D3219A"/>
    <w:rsid w:val="00DE06A5"/>
    <w:rsid w:val="00DF575E"/>
    <w:rsid w:val="00E201BE"/>
    <w:rsid w:val="00EC47D1"/>
    <w:rsid w:val="00F03315"/>
    <w:rsid w:val="00F04177"/>
    <w:rsid w:val="00F214DF"/>
    <w:rsid w:val="00F72083"/>
    <w:rsid w:val="00F9552A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E2C9"/>
  <w15:chartTrackingRefBased/>
  <w15:docId w15:val="{CFA7259E-C309-43C7-9A5B-38B08B6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D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D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D7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D7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2D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D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2D7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2D74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D74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2D74"/>
    <w:rPr>
      <w:rFonts w:ascii="Arial" w:eastAsiaTheme="majorEastAsia" w:hAnsi="Arial" w:cstheme="majorBidi"/>
      <w:b/>
      <w:sz w:val="24"/>
      <w:szCs w:val="24"/>
    </w:rPr>
  </w:style>
  <w:style w:type="paragraph" w:customStyle="1" w:styleId="Default">
    <w:name w:val="Default"/>
    <w:rsid w:val="0013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F5C78"/>
    <w:pPr>
      <w:spacing w:after="0" w:line="240" w:lineRule="auto"/>
    </w:pPr>
  </w:style>
  <w:style w:type="table" w:styleId="TableGrid">
    <w:name w:val="Table Grid"/>
    <w:basedOn w:val="TableNormal"/>
    <w:rsid w:val="0024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"/>
    <w:basedOn w:val="Normal"/>
    <w:link w:val="ListParagraphChar"/>
    <w:uiPriority w:val="34"/>
    <w:qFormat/>
    <w:rsid w:val="00901CB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901CB7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1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gov.uk/correct-your-business-r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A50363249</value>
    </field>
    <field name="Objective-Title">
      <value order="0">Updated LA comments - Tracked changes for Translation - LGFR - MA-RE-3136-23 - Retail, Leisure and Hospitality Rates Relief Scheme 2024-25 - Guidance for Local Authorities - Doc 1 - Guidance (W) - Annex</value>
    </field>
    <field name="Objective-Description">
      <value order="0"/>
    </field>
    <field name="Objective-CreationStamp">
      <value order="0">2024-02-20T08:10:40Z</value>
    </field>
    <field name="Objective-IsApproved">
      <value order="0">false</value>
    </field>
    <field name="Objective-IsPublished">
      <value order="0">true</value>
    </field>
    <field name="Objective-DatePublished">
      <value order="0">2024-02-20T08:11:44Z</value>
    </field>
    <field name="Objective-ModificationStamp">
      <value order="0">2024-02-20T08:11:44Z</value>
    </field>
    <field name="Objective-Owner">
      <value order="0">Questa, Julie (PSWL - Local Government - Non-Domestic Rates Policy)</value>
    </field>
    <field name="Objective-Path">
      <value order="0">Objective Global Folder:#Business File Plan:WG Organisational Groups:NEW - Post December 2022 - Public Services &amp; Welsh Language (PSWL):Public Services &amp; Welsh Language (PSWL) - Local Government - Finance Reform:1 - Save:06 Local Government - Non-Domestic Rates Policy:6.1 Non-Domestic Rates Policy (NDR):Non-Domestic Rates - Retail, Leisure and Hospitality Rates Relief (Coronavirus / Covid-19) - 2020-2025:Non-Domestic Rates - Retail, Leisure and Hospitality Rates Relief 2024-25 - Grant Offer Letter and Guidance Planning</value>
    </field>
    <field name="Objective-Parent">
      <value order="0">Non-Domestic Rates - Retail, Leisure and Hospitality Rates Relief 2024-25 - Grant Offer Letter and Guidance Planning</value>
    </field>
    <field name="Objective-State">
      <value order="0">Published</value>
    </field>
    <field name="Objective-VersionId">
      <value order="0">vA93627580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qA1422834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2024-02-15T00:00:00Z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A9123EA-CE28-45A4-B7F7-4A35916A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 Gwyn (PSG - Cyfieithu.Translation)</dc:creator>
  <cp:keywords/>
  <dc:description/>
  <cp:lastModifiedBy>Williams, Llinos (ETC - Business and Regions - Business Wales)</cp:lastModifiedBy>
  <cp:revision>5</cp:revision>
  <dcterms:created xsi:type="dcterms:W3CDTF">2024-02-14T16:25:00Z</dcterms:created>
  <dcterms:modified xsi:type="dcterms:W3CDTF">2024-02-20T09:27:00Z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A50363249</vt:lpwstr>
  </property>
  <property fmtid="{D5CDD505-2E9C-101B-9397-08002B2CF9AE}" pid="4" name="Objective-Title">
    <vt:lpwstr>Updated LA comments - Tracked changes for Translation - LGFR - MA-RE-3136-23 - Retail, Leisure and Hospitality Rates Relief Scheme 2024-25 - Guidance for Local Authorities - Doc 1 - Guidance (W) - Annex</vt:lpwstr>
  </property>
  <property fmtid="{D5CDD505-2E9C-101B-9397-08002B2CF9AE}" pid="5" name="Objective-Description">
    <vt:lpwstr/>
  </property>
  <property fmtid="{D5CDD505-2E9C-101B-9397-08002B2CF9AE}" pid="6" name="Objective-CreationStamp">
    <vt:filetime>2024-02-20T08:10:40Z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2024-02-20T08:11:44Z</vt:filetime>
  </property>
  <property fmtid="{D5CDD505-2E9C-101B-9397-08002B2CF9AE}" pid="10" name="Objective-ModificationStamp">
    <vt:filetime>2024-02-20T08:11:44Z</vt:filetime>
  </property>
  <property fmtid="{D5CDD505-2E9C-101B-9397-08002B2CF9AE}" pid="11" name="Objective-Owner">
    <vt:lpwstr>Questa, Julie (PSWL - Local Government - Non-Domestic Rates Policy)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Local Government - Finance Reform:1 - Save:06 Local Government - Non-Domestic Rates Policy:6.1 Non-Domestic Rates Policy (NDR):Non-Domestic Rates - Retail, Leisure and Hospitality Rates Relief (Coronavirus / Covid-19) - 2020-2025:Non-Domestic Rates - Retail, Leisure and Hospitality Rates Relief 2024-25 - Grant Offer Letter and Guidance Planning:</vt:lpwstr>
  </property>
  <property fmtid="{D5CDD505-2E9C-101B-9397-08002B2CF9AE}" pid="13" name="Objective-Parent">
    <vt:lpwstr>Non-Domestic Rates - Retail, Leisure and Hospitality Rates Relief 2024-25 - Grant Offer Letter and Guidance Planning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vA93627580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2024-02-15T00:00:00Z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