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97" w:rsidRDefault="00121C97" w:rsidP="00121C97">
      <w:pPr>
        <w:spacing w:after="0" w:line="24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r>
        <w:rPr>
          <w:rFonts w:ascii="Humnst777 BT" w:hAnsi="Humnst777 BT"/>
          <w:b/>
          <w:szCs w:val="24"/>
          <w:lang w:val="cy-GB"/>
        </w:rPr>
        <w:t xml:space="preserve">Creu Rhagamcan Gwerthiannau </w:t>
      </w:r>
    </w:p>
    <w:p w:rsidR="00121C97" w:rsidRDefault="00121C97" w:rsidP="00121C97">
      <w:pPr>
        <w:rPr>
          <w:rFonts w:ascii="Humnst777 BT" w:hAnsi="Humnst777 BT"/>
          <w:b/>
          <w:szCs w:val="24"/>
        </w:rPr>
      </w:pPr>
    </w:p>
    <w:p w:rsidR="00121C97" w:rsidRDefault="00121C97" w:rsidP="00121C97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Ar ôl gwneud llawer iawn o ymchwil i’r farchnad, mae plymar yn rhagweld gwerthiant o £100 y diwrnod, ac y bydd yn ennill £2000 y mis pan fydd yn gweithio pum diwrnod yr wythnos.</w:t>
      </w:r>
      <w:r>
        <w:rPr>
          <w:rFonts w:ascii="Humnst777 BT" w:hAnsi="Humnst777 BT"/>
          <w:szCs w:val="24"/>
        </w:rPr>
        <w:t xml:space="preserve">  </w:t>
      </w:r>
      <w:r>
        <w:rPr>
          <w:rFonts w:ascii="Humnst777 BT" w:hAnsi="Humnst777 BT"/>
          <w:szCs w:val="24"/>
          <w:lang w:val="cy-GB"/>
        </w:rPr>
        <w:t>Mae hyn yn annhebygol o ddigwydd yn ystod y misoedd cynharaf, pan fydd y plymar yn datblygu sylfaen gwsmeriaid. Mae’r plymar yn amcangyfrif y bydd yn cael diwrnod o waith bob wythnos yn ystod y mis cyntaf, dau ddiwrnod yr wythnos yn yr ail fis a thri diwrnod yr wythnos yn y trydydd mis – o’r pedwerydd mis ymlaen, bydd wedi datblygu sylfaen gwsmeriaid dda, felly dylai sicrhau gwerthiant rheolaidd o £500 yr wythnos.</w:t>
      </w:r>
      <w:r>
        <w:rPr>
          <w:rFonts w:ascii="Humnst777 BT" w:hAnsi="Humnst777 BT"/>
          <w:szCs w:val="24"/>
        </w:rPr>
        <w:t xml:space="preserve">  </w:t>
      </w:r>
    </w:p>
    <w:p w:rsidR="00121C97" w:rsidRDefault="00121C97" w:rsidP="00121C97">
      <w:pPr>
        <w:rPr>
          <w:rFonts w:ascii="Humnst777 BT" w:hAnsi="Humnst777 BT"/>
          <w:szCs w:val="24"/>
        </w:rPr>
      </w:pPr>
    </w:p>
    <w:p w:rsidR="00121C97" w:rsidRDefault="00121C97" w:rsidP="00121C97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Mae’r plymar yn rhagweld y bydd yn cael mwy o waith brys ym mis Ionawr a mis Chwefror oherwydd y tywydd oer, ac mae’n codi 25% yn uwch na’r cyfraddau safonol am y gwaith hwn – mae hyn yn golygu ffi ychwanegol o £150 yr wythnos.</w:t>
      </w:r>
      <w:r>
        <w:rPr>
          <w:rFonts w:ascii="Humnst777 BT" w:hAnsi="Humnst777 BT"/>
          <w:szCs w:val="24"/>
        </w:rPr>
        <w:t xml:space="preserve">  </w:t>
      </w:r>
      <w:r>
        <w:rPr>
          <w:rFonts w:ascii="Humnst777 BT" w:hAnsi="Humnst777 BT"/>
          <w:szCs w:val="24"/>
          <w:lang w:val="cy-GB"/>
        </w:rPr>
        <w:t>Mae’r plymar yn cymryd pythefnos o wyliau ym mis Awst, wythnos ym mis Rhagfyr ac wythnos ym mis Mawrth.</w:t>
      </w:r>
      <w:r>
        <w:rPr>
          <w:rFonts w:ascii="Humnst777 BT" w:hAnsi="Humnst777 BT"/>
          <w:szCs w:val="24"/>
        </w:rPr>
        <w:t xml:space="preserve">  </w:t>
      </w:r>
      <w:r>
        <w:rPr>
          <w:rFonts w:ascii="Humnst777 BT" w:hAnsi="Humnst777 BT"/>
          <w:szCs w:val="24"/>
          <w:lang w:val="cy-GB"/>
        </w:rPr>
        <w:t>Sylwch, mae pum wythnos ym mis Mawrth, mis Mai, mis Awst a mis Tachwedd.</w:t>
      </w:r>
      <w:r>
        <w:rPr>
          <w:rFonts w:ascii="Humnst777 BT" w:hAnsi="Humnst777 BT"/>
          <w:szCs w:val="24"/>
        </w:rPr>
        <w:t xml:space="preserve">  </w:t>
      </w:r>
    </w:p>
    <w:p w:rsidR="00121C97" w:rsidRDefault="00121C97" w:rsidP="00121C97">
      <w:pPr>
        <w:rPr>
          <w:rFonts w:ascii="Humnst777 BT" w:hAnsi="Humnst777 BT"/>
          <w:szCs w:val="24"/>
        </w:rPr>
      </w:pPr>
    </w:p>
    <w:p w:rsidR="00121C97" w:rsidRDefault="00121C97" w:rsidP="00121C97">
      <w:pPr>
        <w:spacing w:line="280" w:lineRule="auto"/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  <w:lang w:val="cy-GB"/>
        </w:rPr>
        <w:t>Crëwch ragamcan gwerthiannau ar gyfer y plymar hwn.</w:t>
      </w:r>
    </w:p>
    <w:p w:rsidR="00121C97" w:rsidRDefault="00121C97" w:rsidP="00121C97">
      <w:pPr>
        <w:rPr>
          <w:rFonts w:ascii="Humnst777 BT" w:hAnsi="Humnst777 BT"/>
          <w:szCs w:val="24"/>
        </w:rPr>
      </w:pPr>
    </w:p>
    <w:tbl>
      <w:tblPr>
        <w:tblW w:w="16096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81"/>
        <w:gridCol w:w="1401"/>
        <w:gridCol w:w="835"/>
        <w:gridCol w:w="847"/>
        <w:gridCol w:w="1119"/>
        <w:gridCol w:w="1369"/>
        <w:gridCol w:w="1105"/>
        <w:gridCol w:w="1086"/>
        <w:gridCol w:w="1221"/>
        <w:gridCol w:w="1123"/>
        <w:gridCol w:w="943"/>
        <w:gridCol w:w="868"/>
        <w:gridCol w:w="1485"/>
      </w:tblGrid>
      <w:tr w:rsidR="00121C97" w:rsidTr="00121C97">
        <w:trPr>
          <w:trHeight w:val="567"/>
        </w:trPr>
        <w:tc>
          <w:tcPr>
            <w:tcW w:w="1513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b/>
                <w:sz w:val="22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Mehefin</w:t>
            </w:r>
          </w:p>
        </w:tc>
        <w:tc>
          <w:tcPr>
            <w:tcW w:w="1401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Gorffennaf</w:t>
            </w:r>
          </w:p>
        </w:tc>
        <w:tc>
          <w:tcPr>
            <w:tcW w:w="835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Awst</w:t>
            </w:r>
          </w:p>
        </w:tc>
        <w:tc>
          <w:tcPr>
            <w:tcW w:w="847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Medi</w:t>
            </w:r>
          </w:p>
        </w:tc>
        <w:tc>
          <w:tcPr>
            <w:tcW w:w="1119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Hydref</w:t>
            </w:r>
          </w:p>
        </w:tc>
        <w:tc>
          <w:tcPr>
            <w:tcW w:w="1369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Tachwedd</w:t>
            </w:r>
          </w:p>
        </w:tc>
        <w:tc>
          <w:tcPr>
            <w:tcW w:w="1105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Rhagfyr</w:t>
            </w:r>
          </w:p>
        </w:tc>
        <w:tc>
          <w:tcPr>
            <w:tcW w:w="1086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Ionawr</w:t>
            </w:r>
          </w:p>
        </w:tc>
        <w:tc>
          <w:tcPr>
            <w:tcW w:w="1221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Chwefror</w:t>
            </w:r>
          </w:p>
        </w:tc>
        <w:tc>
          <w:tcPr>
            <w:tcW w:w="1123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Mawrth</w:t>
            </w:r>
          </w:p>
        </w:tc>
        <w:tc>
          <w:tcPr>
            <w:tcW w:w="943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Ebrill</w:t>
            </w:r>
          </w:p>
        </w:tc>
        <w:tc>
          <w:tcPr>
            <w:tcW w:w="868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Mai</w:t>
            </w:r>
          </w:p>
        </w:tc>
        <w:tc>
          <w:tcPr>
            <w:tcW w:w="1485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b/>
                <w:sz w:val="20"/>
                <w:szCs w:val="24"/>
                <w:lang w:val="cy-GB"/>
              </w:rPr>
              <w:t>CYFANSWM</w:t>
            </w:r>
          </w:p>
        </w:tc>
      </w:tr>
      <w:tr w:rsidR="00121C97" w:rsidTr="00121C97">
        <w:trPr>
          <w:trHeight w:val="1134"/>
        </w:trPr>
        <w:tc>
          <w:tcPr>
            <w:tcW w:w="1513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Humnst777 BT" w:hAnsi="Humnst777 BT"/>
                <w:sz w:val="20"/>
                <w:szCs w:val="24"/>
                <w:lang w:val="cy-GB"/>
              </w:rPr>
              <w:t>Rhagamcan gwerth-iannau</w:t>
            </w:r>
          </w:p>
        </w:tc>
        <w:tc>
          <w:tcPr>
            <w:tcW w:w="1181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121C97" w:rsidRDefault="00121C97" w:rsidP="008F053E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</w:tbl>
    <w:p w:rsidR="002D2C52" w:rsidRDefault="002D2C52">
      <w:bookmarkStart w:id="0" w:name="_GoBack"/>
      <w:bookmarkEnd w:id="0"/>
    </w:p>
    <w:sectPr w:rsidR="002D2C52" w:rsidSect="00121C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97"/>
    <w:rsid w:val="00121C97"/>
    <w:rsid w:val="002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95D47-8602-4776-B01F-9BD8D1B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97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2014-07-23T10:47:00Z</dcterms:created>
  <dcterms:modified xsi:type="dcterms:W3CDTF">2014-07-23T10:48:00Z</dcterms:modified>
</cp:coreProperties>
</file>