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49781275" w14:textId="0002C054" w:rsidR="00956848" w:rsidRPr="00E8115C" w:rsidRDefault="00F40525" w:rsidP="00F40525">
      <w:pPr>
        <w:jc w:val="both"/>
        <w:rPr>
          <w:rFonts w:ascii="Arial" w:hAnsi="Arial" w:cs="Arial"/>
        </w:rPr>
      </w:pPr>
      <w:r w:rsidRPr="00E8115C">
        <w:rPr>
          <w:rFonts w:ascii="Arial" w:hAnsi="Arial" w:cs="Arial"/>
        </w:rPr>
        <w:t xml:space="preserve">This is a </w:t>
      </w:r>
      <w:r w:rsidR="00597A8C">
        <w:rPr>
          <w:rFonts w:ascii="Arial" w:hAnsi="Arial" w:cs="Arial"/>
        </w:rPr>
        <w:t xml:space="preserve">competitive </w:t>
      </w:r>
      <w:r w:rsidR="0005582A">
        <w:rPr>
          <w:rFonts w:ascii="Arial" w:hAnsi="Arial" w:cs="Arial"/>
        </w:rPr>
        <w:t xml:space="preserve">capital </w:t>
      </w:r>
      <w:r w:rsidR="00C42334">
        <w:rPr>
          <w:rFonts w:ascii="Arial" w:hAnsi="Arial" w:cs="Arial"/>
        </w:rPr>
        <w:t xml:space="preserve">match-funded </w:t>
      </w:r>
      <w:r w:rsidRPr="00E8115C">
        <w:rPr>
          <w:rFonts w:ascii="Arial" w:hAnsi="Arial" w:cs="Arial"/>
        </w:rPr>
        <w:t xml:space="preserve">grant to provide financial assistance for </w:t>
      </w:r>
      <w:r w:rsidR="00C42334">
        <w:rPr>
          <w:rFonts w:ascii="Arial" w:hAnsi="Arial" w:cs="Arial"/>
        </w:rPr>
        <w:t>businesses from the retail, hospitality, and leisure sectors to invest in measures to future proof their business.</w:t>
      </w:r>
    </w:p>
    <w:p w14:paraId="1E68F0D7" w14:textId="77777777" w:rsidR="00956848" w:rsidRPr="00E8115C" w:rsidRDefault="00956848" w:rsidP="00F40525">
      <w:pPr>
        <w:jc w:val="both"/>
        <w:rPr>
          <w:rFonts w:ascii="Arial" w:hAnsi="Arial" w:cs="Arial"/>
        </w:rPr>
      </w:pPr>
    </w:p>
    <w:p w14:paraId="12DBE769" w14:textId="2A49CD54" w:rsidR="00F40525" w:rsidRPr="00E8115C" w:rsidRDefault="00D445CE" w:rsidP="009E5177">
      <w:pPr>
        <w:shd w:val="clear" w:color="auto" w:fill="C00000"/>
        <w:jc w:val="both"/>
        <w:rPr>
          <w:rFonts w:ascii="Arial" w:hAnsi="Arial" w:cs="Arial"/>
          <w:lang w:eastAsia="en-US"/>
        </w:rPr>
      </w:pPr>
      <w:r>
        <w:rPr>
          <w:rFonts w:ascii="Arial" w:hAnsi="Arial" w:cs="Arial"/>
          <w:b/>
        </w:rPr>
        <w:t>About</w:t>
      </w:r>
      <w:r w:rsidR="00C42334">
        <w:rPr>
          <w:rFonts w:ascii="Arial" w:hAnsi="Arial" w:cs="Arial"/>
          <w:b/>
        </w:rPr>
        <w:t xml:space="preserve"> the Fund</w:t>
      </w:r>
    </w:p>
    <w:p w14:paraId="1949657D" w14:textId="77777777" w:rsidR="00A065AE" w:rsidRPr="00E8115C" w:rsidRDefault="00A065AE" w:rsidP="00F40525">
      <w:pPr>
        <w:jc w:val="both"/>
        <w:rPr>
          <w:rFonts w:ascii="Arial" w:hAnsi="Arial" w:cs="Arial"/>
        </w:rPr>
      </w:pPr>
    </w:p>
    <w:p w14:paraId="15D1B44D" w14:textId="51D41DF7" w:rsidR="00C42334" w:rsidRDefault="00D3465C" w:rsidP="00C42334">
      <w:pPr>
        <w:rPr>
          <w:rFonts w:ascii="Arial" w:hAnsi="Arial" w:cs="Arial"/>
        </w:rPr>
      </w:pPr>
      <w:r>
        <w:rPr>
          <w:rFonts w:ascii="Arial" w:hAnsi="Arial" w:cs="Arial"/>
        </w:rPr>
        <w:t xml:space="preserve">The fund </w:t>
      </w:r>
      <w:r w:rsidRPr="007D1068">
        <w:rPr>
          <w:rFonts w:ascii="Arial" w:hAnsi="Arial" w:cs="Arial"/>
        </w:rPr>
        <w:t xml:space="preserve">will provide </w:t>
      </w:r>
      <w:r w:rsidR="00FC0401">
        <w:rPr>
          <w:rFonts w:ascii="Arial" w:hAnsi="Arial" w:cs="Arial"/>
        </w:rPr>
        <w:t xml:space="preserve">a </w:t>
      </w:r>
      <w:r>
        <w:rPr>
          <w:rFonts w:ascii="Arial" w:hAnsi="Arial" w:cs="Arial"/>
        </w:rPr>
        <w:t xml:space="preserve">match-funded </w:t>
      </w:r>
      <w:r w:rsidR="008901B7">
        <w:rPr>
          <w:rFonts w:ascii="Arial" w:hAnsi="Arial" w:cs="Arial"/>
        </w:rPr>
        <w:t xml:space="preserve">capital </w:t>
      </w:r>
      <w:r w:rsidRPr="007D1068">
        <w:rPr>
          <w:rFonts w:ascii="Arial" w:hAnsi="Arial" w:cs="Arial"/>
        </w:rPr>
        <w:t xml:space="preserve">grant </w:t>
      </w:r>
      <w:r w:rsidR="008901B7">
        <w:rPr>
          <w:rFonts w:ascii="Arial" w:hAnsi="Arial" w:cs="Arial"/>
        </w:rPr>
        <w:t xml:space="preserve">between £5,000 - £10,000 to be used entirely during </w:t>
      </w:r>
      <w:r w:rsidR="00FC0401">
        <w:rPr>
          <w:rFonts w:ascii="Arial" w:hAnsi="Arial" w:cs="Arial"/>
        </w:rPr>
        <w:t xml:space="preserve">the </w:t>
      </w:r>
      <w:r w:rsidR="00A10166">
        <w:rPr>
          <w:rFonts w:ascii="Arial" w:hAnsi="Arial" w:cs="Arial"/>
        </w:rPr>
        <w:t>20</w:t>
      </w:r>
      <w:r w:rsidR="008901B7">
        <w:rPr>
          <w:rFonts w:ascii="Arial" w:hAnsi="Arial" w:cs="Arial"/>
        </w:rPr>
        <w:t>24/</w:t>
      </w:r>
      <w:r w:rsidR="00FC0401">
        <w:rPr>
          <w:rFonts w:ascii="Arial" w:hAnsi="Arial" w:cs="Arial"/>
        </w:rPr>
        <w:t>20</w:t>
      </w:r>
      <w:r w:rsidR="008901B7">
        <w:rPr>
          <w:rFonts w:ascii="Arial" w:hAnsi="Arial" w:cs="Arial"/>
        </w:rPr>
        <w:t>25</w:t>
      </w:r>
      <w:r w:rsidR="00FC0401">
        <w:rPr>
          <w:rFonts w:ascii="Arial" w:hAnsi="Arial" w:cs="Arial"/>
        </w:rPr>
        <w:t xml:space="preserve"> financial year</w:t>
      </w:r>
      <w:r w:rsidR="008901B7">
        <w:rPr>
          <w:rFonts w:ascii="Arial" w:hAnsi="Arial" w:cs="Arial"/>
        </w:rPr>
        <w:t xml:space="preserve"> to</w:t>
      </w:r>
      <w:r w:rsidR="00C42334">
        <w:rPr>
          <w:rFonts w:ascii="Arial" w:hAnsi="Arial" w:cs="Arial"/>
        </w:rPr>
        <w:t xml:space="preserve"> eligible micro, small and medium businesses in the retail, </w:t>
      </w:r>
      <w:r w:rsidR="00F03D05">
        <w:rPr>
          <w:rFonts w:ascii="Arial" w:hAnsi="Arial" w:cs="Arial"/>
        </w:rPr>
        <w:t>hospitality,</w:t>
      </w:r>
      <w:r w:rsidR="00C42334">
        <w:rPr>
          <w:rFonts w:ascii="Arial" w:hAnsi="Arial" w:cs="Arial"/>
        </w:rPr>
        <w:t xml:space="preserve"> and leisure sectors, to </w:t>
      </w:r>
      <w:r w:rsidR="008901B7">
        <w:rPr>
          <w:rFonts w:ascii="Arial" w:hAnsi="Arial" w:cs="Arial"/>
        </w:rPr>
        <w:t xml:space="preserve">allow them to </w:t>
      </w:r>
      <w:r w:rsidR="00C42334">
        <w:rPr>
          <w:rFonts w:ascii="Arial" w:hAnsi="Arial" w:cs="Arial"/>
        </w:rPr>
        <w:t xml:space="preserve">invest in measures to future proof their business. </w:t>
      </w:r>
      <w:r>
        <w:rPr>
          <w:rFonts w:ascii="Arial" w:hAnsi="Arial" w:cs="Arial"/>
        </w:rPr>
        <w:t xml:space="preserve"> </w:t>
      </w:r>
      <w:r w:rsidR="0005582A">
        <w:rPr>
          <w:rFonts w:ascii="Arial" w:hAnsi="Arial" w:cs="Arial"/>
        </w:rPr>
        <w:t>No revenue costs will be eligible.</w:t>
      </w:r>
    </w:p>
    <w:p w14:paraId="4EC904D1" w14:textId="77777777" w:rsidR="00C42334" w:rsidRDefault="00C42334" w:rsidP="00C42334">
      <w:pPr>
        <w:rPr>
          <w:rFonts w:ascii="Arial" w:hAnsi="Arial" w:cs="Arial"/>
        </w:rPr>
      </w:pPr>
    </w:p>
    <w:p w14:paraId="3DB6EA3C" w14:textId="1A11ABE7" w:rsidR="00C42334" w:rsidRDefault="001A5774" w:rsidP="00C42334">
      <w:pPr>
        <w:rPr>
          <w:rFonts w:ascii="Arial" w:hAnsi="Arial" w:cs="Arial"/>
        </w:rPr>
      </w:pPr>
      <w:r>
        <w:rPr>
          <w:rFonts w:ascii="Arial" w:hAnsi="Arial" w:cs="Arial"/>
        </w:rPr>
        <w:t>Future proofing the business</w:t>
      </w:r>
      <w:r w:rsidR="00C42334">
        <w:rPr>
          <w:rFonts w:ascii="Arial" w:hAnsi="Arial" w:cs="Arial"/>
        </w:rPr>
        <w:t xml:space="preserve"> will be achieved through realising cost savings, reducing the percentage of fixed costs impacting the business or increasing revenue</w:t>
      </w:r>
      <w:r w:rsidR="00FC0401">
        <w:rPr>
          <w:rFonts w:ascii="Arial" w:hAnsi="Arial" w:cs="Arial"/>
        </w:rPr>
        <w:t>.</w:t>
      </w:r>
    </w:p>
    <w:p w14:paraId="44332156" w14:textId="77777777" w:rsidR="00C42334" w:rsidRDefault="00C42334" w:rsidP="00C42334">
      <w:pPr>
        <w:rPr>
          <w:rFonts w:ascii="Arial" w:hAnsi="Arial" w:cs="Arial"/>
        </w:rPr>
      </w:pPr>
    </w:p>
    <w:p w14:paraId="1761058A" w14:textId="6D9BE73B" w:rsidR="00C42334" w:rsidRDefault="00C42334" w:rsidP="00C42334">
      <w:pPr>
        <w:rPr>
          <w:rFonts w:ascii="Arial" w:hAnsi="Arial" w:cs="Arial"/>
        </w:rPr>
      </w:pPr>
      <w:r>
        <w:rPr>
          <w:rFonts w:ascii="Arial" w:hAnsi="Arial" w:cs="Arial"/>
        </w:rPr>
        <w:t xml:space="preserve">Total project costs can be any amount, but the Welsh Government grant element cannot exceed 75% of </w:t>
      </w:r>
      <w:r w:rsidR="0034067F">
        <w:rPr>
          <w:rFonts w:ascii="Arial" w:hAnsi="Arial" w:cs="Arial"/>
        </w:rPr>
        <w:t xml:space="preserve">eligible </w:t>
      </w:r>
      <w:r w:rsidR="006E5F01">
        <w:rPr>
          <w:rFonts w:ascii="Arial" w:hAnsi="Arial" w:cs="Arial"/>
        </w:rPr>
        <w:t xml:space="preserve">capital </w:t>
      </w:r>
      <w:r>
        <w:rPr>
          <w:rFonts w:ascii="Arial" w:hAnsi="Arial" w:cs="Arial"/>
        </w:rPr>
        <w:t>project costs</w:t>
      </w:r>
      <w:r w:rsidR="000231F1">
        <w:rPr>
          <w:rFonts w:ascii="Arial" w:hAnsi="Arial" w:cs="Arial"/>
        </w:rPr>
        <w:t xml:space="preserve"> or £10,000, whichever is the lesser amount</w:t>
      </w:r>
      <w:r>
        <w:rPr>
          <w:rFonts w:ascii="Arial" w:hAnsi="Arial" w:cs="Arial"/>
        </w:rPr>
        <w:t xml:space="preserve">.  The business will contribute </w:t>
      </w:r>
      <w:r w:rsidR="00FC0401">
        <w:rPr>
          <w:rFonts w:ascii="Arial" w:hAnsi="Arial" w:cs="Arial"/>
        </w:rPr>
        <w:t xml:space="preserve">at least </w:t>
      </w:r>
      <w:r>
        <w:rPr>
          <w:rFonts w:ascii="Arial" w:hAnsi="Arial" w:cs="Arial"/>
        </w:rPr>
        <w:t xml:space="preserve">the remaining 25% from other sources </w:t>
      </w:r>
      <w:r w:rsidR="00FC0401">
        <w:rPr>
          <w:rFonts w:ascii="Arial" w:hAnsi="Arial" w:cs="Arial"/>
        </w:rPr>
        <w:t xml:space="preserve">which can include </w:t>
      </w:r>
      <w:r>
        <w:rPr>
          <w:rFonts w:ascii="Arial" w:hAnsi="Arial" w:cs="Arial"/>
        </w:rPr>
        <w:t>loans</w:t>
      </w:r>
      <w:r w:rsidR="00EA2549">
        <w:rPr>
          <w:rFonts w:ascii="Arial" w:hAnsi="Arial" w:cs="Arial"/>
        </w:rPr>
        <w:t>.  Applicants cannot use any other form of grant or funding from any other public sector organisation including the Welsh Government as match funding against this fund</w:t>
      </w:r>
      <w:r w:rsidR="00F03D05">
        <w:rPr>
          <w:rFonts w:ascii="Arial" w:hAnsi="Arial" w:cs="Arial"/>
        </w:rPr>
        <w:t xml:space="preserve"> (i.e. no duplication of public sector funding)</w:t>
      </w:r>
      <w:r>
        <w:rPr>
          <w:rFonts w:ascii="Arial" w:hAnsi="Arial" w:cs="Arial"/>
        </w:rPr>
        <w:t>.</w:t>
      </w:r>
      <w:r w:rsidR="003829E5">
        <w:rPr>
          <w:rFonts w:ascii="Arial" w:hAnsi="Arial" w:cs="Arial"/>
        </w:rPr>
        <w:t xml:space="preserve">  Award payments will be made on a defrayed expenditure basis meaning applicants will need to evidence sufficient available cash flow or cash reserves to fund the total project costs at the point of delivery.  Claims for the Welsh Government grant element </w:t>
      </w:r>
      <w:r w:rsidR="00FC0401">
        <w:rPr>
          <w:rFonts w:ascii="Arial" w:hAnsi="Arial" w:cs="Arial"/>
        </w:rPr>
        <w:t>will be paid</w:t>
      </w:r>
      <w:r w:rsidR="003829E5">
        <w:rPr>
          <w:rFonts w:ascii="Arial" w:hAnsi="Arial" w:cs="Arial"/>
        </w:rPr>
        <w:t xml:space="preserve"> after the delivery of the project</w:t>
      </w:r>
      <w:r w:rsidR="003B172D">
        <w:rPr>
          <w:rFonts w:ascii="Arial" w:hAnsi="Arial" w:cs="Arial"/>
        </w:rPr>
        <w:t xml:space="preserve"> i.e. payment is not made up-front</w:t>
      </w:r>
      <w:r w:rsidR="003829E5">
        <w:rPr>
          <w:rFonts w:ascii="Arial" w:hAnsi="Arial" w:cs="Arial"/>
        </w:rPr>
        <w:t>.</w:t>
      </w:r>
      <w:r w:rsidR="00875DF3">
        <w:rPr>
          <w:rFonts w:ascii="Arial" w:hAnsi="Arial" w:cs="Arial"/>
        </w:rPr>
        <w:t xml:space="preserve">  Applicants will also be required to participate in a compulsory Impact Survey commencing in January 2026.  Failure to complete the survey may result in some or all of the grant being reclaimed by</w:t>
      </w:r>
      <w:r w:rsidR="00FC0401">
        <w:rPr>
          <w:rFonts w:ascii="Arial" w:hAnsi="Arial" w:cs="Arial"/>
        </w:rPr>
        <w:t xml:space="preserve"> the</w:t>
      </w:r>
      <w:r w:rsidR="00875DF3">
        <w:rPr>
          <w:rFonts w:ascii="Arial" w:hAnsi="Arial" w:cs="Arial"/>
        </w:rPr>
        <w:t xml:space="preserve"> Welsh Government from you.</w:t>
      </w:r>
    </w:p>
    <w:p w14:paraId="0F2F052B" w14:textId="77777777" w:rsidR="00C42334" w:rsidRDefault="00C42334" w:rsidP="00F40525">
      <w:pPr>
        <w:jc w:val="both"/>
        <w:rPr>
          <w:rFonts w:ascii="Arial" w:hAnsi="Arial" w:cs="Arial"/>
        </w:rPr>
      </w:pPr>
    </w:p>
    <w:p w14:paraId="490FF51D" w14:textId="79C11BB0" w:rsidR="00E3215F" w:rsidRPr="00E3215F" w:rsidRDefault="00E3215F" w:rsidP="00F40525">
      <w:pPr>
        <w:jc w:val="both"/>
        <w:rPr>
          <w:rFonts w:ascii="Arial" w:hAnsi="Arial" w:cs="Arial"/>
        </w:rPr>
      </w:pPr>
      <w:r w:rsidRPr="00E3215F">
        <w:rPr>
          <w:rFonts w:ascii="Arial" w:hAnsi="Arial" w:cs="Arial"/>
        </w:rPr>
        <w:t>All</w:t>
      </w:r>
      <w:r>
        <w:rPr>
          <w:rFonts w:ascii="Arial" w:hAnsi="Arial" w:cs="Arial"/>
        </w:rPr>
        <w:t xml:space="preserve"> award</w:t>
      </w:r>
      <w:r w:rsidR="00567D09">
        <w:rPr>
          <w:rFonts w:ascii="Arial" w:hAnsi="Arial" w:cs="Arial"/>
        </w:rPr>
        <w:t>s</w:t>
      </w:r>
      <w:r>
        <w:rPr>
          <w:rFonts w:ascii="Arial" w:hAnsi="Arial" w:cs="Arial"/>
        </w:rPr>
        <w:t xml:space="preserve"> under</w:t>
      </w:r>
      <w:r w:rsidRPr="00E3215F">
        <w:rPr>
          <w:rFonts w:ascii="Arial" w:hAnsi="Arial" w:cs="Arial"/>
        </w:rPr>
        <w:t xml:space="preserve"> the Future Proofing Fund </w:t>
      </w:r>
      <w:r w:rsidR="00567D09">
        <w:rPr>
          <w:rFonts w:ascii="Arial" w:hAnsi="Arial" w:cs="Arial"/>
        </w:rPr>
        <w:t>are</w:t>
      </w:r>
      <w:r w:rsidRPr="00E3215F">
        <w:rPr>
          <w:rFonts w:ascii="Arial" w:hAnsi="Arial" w:cs="Arial"/>
        </w:rPr>
        <w:t xml:space="preserve"> discretionary</w:t>
      </w:r>
      <w:r>
        <w:rPr>
          <w:rFonts w:ascii="Arial" w:hAnsi="Arial" w:cs="Arial"/>
        </w:rPr>
        <w:t xml:space="preserve"> and there is no appeals process</w:t>
      </w:r>
      <w:r w:rsidRPr="00E3215F">
        <w:rPr>
          <w:rFonts w:ascii="Arial" w:hAnsi="Arial" w:cs="Arial"/>
        </w:rPr>
        <w:t xml:space="preserve">. </w:t>
      </w:r>
      <w:r>
        <w:rPr>
          <w:rFonts w:ascii="Arial" w:hAnsi="Arial" w:cs="Arial"/>
        </w:rPr>
        <w:t xml:space="preserve">Making or submitting an application to the fund </w:t>
      </w:r>
      <w:r w:rsidR="001A5774">
        <w:rPr>
          <w:rFonts w:ascii="Arial" w:hAnsi="Arial" w:cs="Arial"/>
        </w:rPr>
        <w:t>will</w:t>
      </w:r>
      <w:r w:rsidRPr="00E3215F">
        <w:rPr>
          <w:rFonts w:ascii="Arial" w:hAnsi="Arial" w:cs="Arial"/>
        </w:rPr>
        <w:t xml:space="preserve"> not guarantee all or some of the finance you require</w:t>
      </w:r>
      <w:r>
        <w:rPr>
          <w:rFonts w:ascii="Arial" w:hAnsi="Arial" w:cs="Arial"/>
        </w:rPr>
        <w:t>.</w:t>
      </w:r>
    </w:p>
    <w:p w14:paraId="7AADFF5E" w14:textId="002AB263" w:rsidR="00244025" w:rsidRPr="00E8115C" w:rsidRDefault="00244025" w:rsidP="00F40525">
      <w:pPr>
        <w:jc w:val="both"/>
        <w:rPr>
          <w:rFonts w:ascii="Arial" w:hAnsi="Arial" w:cs="Arial"/>
          <w:color w:val="FF0000"/>
        </w:rPr>
      </w:pPr>
    </w:p>
    <w:p w14:paraId="79321855" w14:textId="7BE9E27E" w:rsidR="00F40525" w:rsidRDefault="00561DA2" w:rsidP="00F40525">
      <w:pPr>
        <w:jc w:val="both"/>
        <w:rPr>
          <w:rFonts w:ascii="Arial" w:eastAsiaTheme="minorEastAsia" w:hAnsi="Arial" w:cs="Arial"/>
          <w:bCs/>
          <w:kern w:val="24"/>
        </w:rPr>
      </w:pPr>
      <w:r w:rsidRPr="00561DA2">
        <w:rPr>
          <w:rFonts w:ascii="Arial" w:eastAsiaTheme="minorEastAsia" w:hAnsi="Arial" w:cs="Arial"/>
          <w:bCs/>
          <w:kern w:val="24"/>
        </w:rPr>
        <w:t>Awards under the fund are made</w:t>
      </w:r>
      <w:r>
        <w:rPr>
          <w:rFonts w:ascii="Arial" w:eastAsiaTheme="minorEastAsia" w:hAnsi="Arial" w:cs="Arial"/>
          <w:bCs/>
          <w:kern w:val="24"/>
        </w:rPr>
        <w:t xml:space="preserve"> under the Minimum Financial Assistance (MFA) Subsidy Control </w:t>
      </w:r>
      <w:r w:rsidR="0024073D">
        <w:rPr>
          <w:rFonts w:ascii="Arial" w:eastAsiaTheme="minorEastAsia" w:hAnsi="Arial" w:cs="Arial"/>
          <w:bCs/>
          <w:kern w:val="24"/>
        </w:rPr>
        <w:t xml:space="preserve">Regime [Subsidy Control Act (2022] </w:t>
      </w:r>
      <w:r>
        <w:rPr>
          <w:rFonts w:ascii="Arial" w:eastAsiaTheme="minorEastAsia" w:hAnsi="Arial" w:cs="Arial"/>
          <w:bCs/>
          <w:kern w:val="24"/>
        </w:rPr>
        <w:t>and</w:t>
      </w:r>
      <w:r w:rsidR="0024073D">
        <w:rPr>
          <w:rFonts w:ascii="Arial" w:eastAsiaTheme="minorEastAsia" w:hAnsi="Arial" w:cs="Arial"/>
          <w:bCs/>
          <w:kern w:val="24"/>
        </w:rPr>
        <w:t>,</w:t>
      </w:r>
      <w:r>
        <w:rPr>
          <w:rFonts w:ascii="Arial" w:eastAsiaTheme="minorEastAsia" w:hAnsi="Arial" w:cs="Arial"/>
          <w:bCs/>
          <w:kern w:val="24"/>
        </w:rPr>
        <w:t xml:space="preserve"> applicants will be required to confirm by way of signed declaration, that any award made under this fund, would not exceed £315,000 of total MFA assistance </w:t>
      </w:r>
      <w:r w:rsidR="0024073D">
        <w:rPr>
          <w:rFonts w:ascii="Arial" w:eastAsiaTheme="minorEastAsia" w:hAnsi="Arial" w:cs="Arial"/>
          <w:bCs/>
          <w:kern w:val="24"/>
        </w:rPr>
        <w:t>cumulated</w:t>
      </w:r>
      <w:r>
        <w:rPr>
          <w:rFonts w:ascii="Arial" w:eastAsiaTheme="minorEastAsia" w:hAnsi="Arial" w:cs="Arial"/>
          <w:bCs/>
          <w:kern w:val="24"/>
        </w:rPr>
        <w:t xml:space="preserve"> by the </w:t>
      </w:r>
      <w:r w:rsidR="0024073D">
        <w:rPr>
          <w:rFonts w:ascii="Arial" w:eastAsiaTheme="minorEastAsia" w:hAnsi="Arial" w:cs="Arial"/>
          <w:bCs/>
          <w:kern w:val="24"/>
        </w:rPr>
        <w:t>applicant/</w:t>
      </w:r>
      <w:r>
        <w:rPr>
          <w:rFonts w:ascii="Arial" w:eastAsiaTheme="minorEastAsia" w:hAnsi="Arial" w:cs="Arial"/>
          <w:bCs/>
          <w:kern w:val="24"/>
        </w:rPr>
        <w:t xml:space="preserve">business over </w:t>
      </w:r>
      <w:r w:rsidR="0024073D">
        <w:rPr>
          <w:rFonts w:ascii="Arial" w:eastAsiaTheme="minorEastAsia" w:hAnsi="Arial" w:cs="Arial"/>
          <w:bCs/>
          <w:kern w:val="24"/>
        </w:rPr>
        <w:t xml:space="preserve">this and the previous 2 </w:t>
      </w:r>
      <w:r>
        <w:rPr>
          <w:rFonts w:ascii="Arial" w:eastAsiaTheme="minorEastAsia" w:hAnsi="Arial" w:cs="Arial"/>
          <w:bCs/>
          <w:kern w:val="24"/>
        </w:rPr>
        <w:t>financial years.</w:t>
      </w:r>
    </w:p>
    <w:p w14:paraId="08D061A0" w14:textId="77777777" w:rsidR="00753F2D" w:rsidRDefault="00753F2D" w:rsidP="00F40525">
      <w:pPr>
        <w:jc w:val="both"/>
        <w:rPr>
          <w:rFonts w:ascii="Arial" w:eastAsiaTheme="minorEastAsia" w:hAnsi="Arial" w:cs="Arial"/>
          <w:bCs/>
          <w:kern w:val="24"/>
        </w:rPr>
      </w:pPr>
    </w:p>
    <w:p w14:paraId="0D82EEEB" w14:textId="2F40A881" w:rsidR="00753F2D" w:rsidRPr="00A10166" w:rsidRDefault="00F31F24" w:rsidP="00F40525">
      <w:pPr>
        <w:jc w:val="both"/>
        <w:rPr>
          <w:rFonts w:ascii="Arial" w:eastAsiaTheme="minorEastAsia" w:hAnsi="Arial" w:cs="Arial"/>
          <w:bCs/>
          <w:kern w:val="24"/>
        </w:rPr>
      </w:pPr>
      <w:r w:rsidRPr="00A10166">
        <w:rPr>
          <w:rFonts w:ascii="Arial" w:eastAsiaTheme="minorEastAsia" w:hAnsi="Arial" w:cs="Arial"/>
          <w:bCs/>
          <w:kern w:val="24"/>
        </w:rPr>
        <w:t>An eligibility checker will open in mid-April to allow prospective applicants to understand the fund criteria and give them time to prepare potential projects and obtain quotes.</w:t>
      </w:r>
    </w:p>
    <w:p w14:paraId="67CC47D7" w14:textId="77777777" w:rsidR="00F31F24" w:rsidRPr="00A10166" w:rsidRDefault="00F31F24" w:rsidP="00F40525">
      <w:pPr>
        <w:jc w:val="both"/>
        <w:rPr>
          <w:rFonts w:ascii="Arial" w:eastAsiaTheme="minorEastAsia" w:hAnsi="Arial" w:cs="Arial"/>
          <w:bCs/>
          <w:kern w:val="24"/>
        </w:rPr>
      </w:pPr>
    </w:p>
    <w:p w14:paraId="77155CDB" w14:textId="09FD6D0F" w:rsidR="00F31F24" w:rsidRPr="00561DA2" w:rsidRDefault="00F31F24" w:rsidP="00F40525">
      <w:pPr>
        <w:jc w:val="both"/>
        <w:rPr>
          <w:rFonts w:ascii="Arial" w:eastAsiaTheme="minorEastAsia" w:hAnsi="Arial" w:cs="Arial"/>
          <w:bCs/>
          <w:kern w:val="24"/>
        </w:rPr>
      </w:pPr>
      <w:r w:rsidRPr="00A10166">
        <w:rPr>
          <w:rFonts w:ascii="Arial" w:eastAsiaTheme="minorEastAsia" w:hAnsi="Arial" w:cs="Arial"/>
          <w:bCs/>
          <w:kern w:val="24"/>
        </w:rPr>
        <w:t xml:space="preserve">The fund will open to applications in mid-May and remain open for a period of 3 weeks or until the budget </w:t>
      </w:r>
      <w:r w:rsidR="00597A8C" w:rsidRPr="00A10166">
        <w:rPr>
          <w:rFonts w:ascii="Arial" w:eastAsiaTheme="minorEastAsia" w:hAnsi="Arial" w:cs="Arial"/>
          <w:bCs/>
          <w:kern w:val="24"/>
        </w:rPr>
        <w:t>ha</w:t>
      </w:r>
      <w:r w:rsidRPr="00A10166">
        <w:rPr>
          <w:rFonts w:ascii="Arial" w:eastAsiaTheme="minorEastAsia" w:hAnsi="Arial" w:cs="Arial"/>
          <w:bCs/>
          <w:kern w:val="24"/>
        </w:rPr>
        <w:t xml:space="preserve">s </w:t>
      </w:r>
      <w:r w:rsidR="00597A8C" w:rsidRPr="00A10166">
        <w:rPr>
          <w:rFonts w:ascii="Arial" w:eastAsiaTheme="minorEastAsia" w:hAnsi="Arial" w:cs="Arial"/>
          <w:bCs/>
          <w:kern w:val="24"/>
        </w:rPr>
        <w:t>been allocated</w:t>
      </w:r>
      <w:r w:rsidRPr="00A10166">
        <w:rPr>
          <w:rFonts w:ascii="Arial" w:eastAsiaTheme="minorEastAsia" w:hAnsi="Arial" w:cs="Arial"/>
          <w:bCs/>
          <w:kern w:val="24"/>
        </w:rPr>
        <w:t xml:space="preserve">.  </w:t>
      </w:r>
      <w:r w:rsidR="00597A8C" w:rsidRPr="00A10166">
        <w:rPr>
          <w:rFonts w:ascii="Arial" w:eastAsiaTheme="minorEastAsia" w:hAnsi="Arial" w:cs="Arial"/>
          <w:bCs/>
          <w:kern w:val="24"/>
        </w:rPr>
        <w:t>This is a competitive grant, and following a scoring process, we expect to make grant offers to the highest scoring applications by the end of August 2024.</w:t>
      </w:r>
      <w:r w:rsidR="001A5774" w:rsidRPr="00A10166">
        <w:rPr>
          <w:rFonts w:ascii="Arial" w:eastAsiaTheme="minorEastAsia" w:hAnsi="Arial" w:cs="Arial"/>
          <w:bCs/>
          <w:kern w:val="24"/>
        </w:rPr>
        <w:t xml:space="preserve">  All projects must be completed, and claims submitted to Welsh Government no later than 28 February 2025.</w:t>
      </w:r>
    </w:p>
    <w:p w14:paraId="79D42B18" w14:textId="77777777" w:rsidR="008A29CE" w:rsidRPr="00E8115C" w:rsidRDefault="008A29CE" w:rsidP="00F40525">
      <w:pPr>
        <w:jc w:val="both"/>
        <w:rPr>
          <w:rFonts w:ascii="Arial" w:hAnsi="Arial" w:cs="Arial"/>
        </w:rPr>
      </w:pPr>
    </w:p>
    <w:p w14:paraId="11DC6C78" w14:textId="54020AE3" w:rsidR="00F40525" w:rsidRPr="00E8115C" w:rsidRDefault="00D3465C" w:rsidP="009E5177">
      <w:pPr>
        <w:shd w:val="clear" w:color="auto" w:fill="C00000"/>
        <w:jc w:val="both"/>
        <w:rPr>
          <w:rFonts w:ascii="Arial" w:hAnsi="Arial" w:cs="Arial"/>
        </w:rPr>
      </w:pPr>
      <w:r>
        <w:rPr>
          <w:rFonts w:ascii="Arial" w:hAnsi="Arial" w:cs="Arial"/>
          <w:b/>
        </w:rPr>
        <w:lastRenderedPageBreak/>
        <w:t>Who can apply to the fund?</w:t>
      </w:r>
    </w:p>
    <w:p w14:paraId="5039E72C" w14:textId="77777777" w:rsidR="00A065AE" w:rsidRPr="00E8115C" w:rsidRDefault="00A065AE" w:rsidP="008B4BEA">
      <w:pPr>
        <w:jc w:val="both"/>
        <w:rPr>
          <w:rFonts w:ascii="Arial" w:hAnsi="Arial" w:cs="Arial"/>
        </w:rPr>
      </w:pPr>
    </w:p>
    <w:p w14:paraId="5D321BB6" w14:textId="1E6CF3E0" w:rsidR="00D02B20" w:rsidRDefault="00FD1F62" w:rsidP="00FD1F62">
      <w:pPr>
        <w:jc w:val="both"/>
        <w:rPr>
          <w:rFonts w:ascii="Arial" w:hAnsi="Arial" w:cs="Arial"/>
        </w:rPr>
      </w:pPr>
      <w:r w:rsidRPr="00E8115C">
        <w:rPr>
          <w:rFonts w:ascii="Arial" w:hAnsi="Arial" w:cs="Arial"/>
        </w:rPr>
        <w:t>Th</w:t>
      </w:r>
      <w:r w:rsidR="00D3465C">
        <w:rPr>
          <w:rFonts w:ascii="Arial" w:hAnsi="Arial" w:cs="Arial"/>
        </w:rPr>
        <w:t xml:space="preserve">e Welsh Government Future Proofing Fund is </w:t>
      </w:r>
      <w:r w:rsidR="00D02B20">
        <w:rPr>
          <w:rFonts w:ascii="Arial" w:hAnsi="Arial" w:cs="Arial"/>
        </w:rPr>
        <w:t>open to;</w:t>
      </w:r>
    </w:p>
    <w:p w14:paraId="79E351E8" w14:textId="2F03A1F5" w:rsidR="00D02B20" w:rsidRPr="009A3810" w:rsidRDefault="00D02B20" w:rsidP="00D02B20">
      <w:pPr>
        <w:pStyle w:val="ListParagraph"/>
        <w:numPr>
          <w:ilvl w:val="0"/>
          <w:numId w:val="23"/>
        </w:numPr>
        <w:jc w:val="both"/>
        <w:rPr>
          <w:rFonts w:cs="Arial"/>
        </w:rPr>
      </w:pPr>
      <w:r w:rsidRPr="009A3810">
        <w:rPr>
          <w:rFonts w:cs="Arial"/>
        </w:rPr>
        <w:t>Micro businesses employing between 1-9 employees</w:t>
      </w:r>
      <w:r w:rsidR="00EA2549" w:rsidRPr="009A3810">
        <w:rPr>
          <w:rFonts w:cs="Arial"/>
        </w:rPr>
        <w:t>,</w:t>
      </w:r>
    </w:p>
    <w:p w14:paraId="07992FCD" w14:textId="39690BBF" w:rsidR="00D02B20" w:rsidRPr="009A3810" w:rsidRDefault="00D02B20" w:rsidP="00D02B20">
      <w:pPr>
        <w:pStyle w:val="ListParagraph"/>
        <w:numPr>
          <w:ilvl w:val="0"/>
          <w:numId w:val="23"/>
        </w:numPr>
        <w:jc w:val="both"/>
        <w:rPr>
          <w:rFonts w:cs="Arial"/>
        </w:rPr>
      </w:pPr>
      <w:r w:rsidRPr="009A3810">
        <w:rPr>
          <w:rFonts w:cs="Arial"/>
        </w:rPr>
        <w:t>Small businesses employing between 10-49 employees</w:t>
      </w:r>
      <w:r w:rsidR="00EA2549" w:rsidRPr="009A3810">
        <w:rPr>
          <w:rFonts w:cs="Arial"/>
        </w:rPr>
        <w:t>,</w:t>
      </w:r>
    </w:p>
    <w:p w14:paraId="73A1922A" w14:textId="0DF46CC4" w:rsidR="00D02B20" w:rsidRPr="009A3810" w:rsidRDefault="00D02B20" w:rsidP="00D02B20">
      <w:pPr>
        <w:pStyle w:val="ListParagraph"/>
        <w:numPr>
          <w:ilvl w:val="0"/>
          <w:numId w:val="23"/>
        </w:numPr>
        <w:jc w:val="both"/>
        <w:rPr>
          <w:rFonts w:cs="Arial"/>
        </w:rPr>
      </w:pPr>
      <w:r w:rsidRPr="009A3810">
        <w:rPr>
          <w:rFonts w:cs="Arial"/>
        </w:rPr>
        <w:t>Medium sized businesses employing between 50-249 employees</w:t>
      </w:r>
      <w:r w:rsidR="00EA2549" w:rsidRPr="009A3810">
        <w:rPr>
          <w:rFonts w:cs="Arial"/>
        </w:rPr>
        <w:t>.</w:t>
      </w:r>
    </w:p>
    <w:p w14:paraId="0B189358" w14:textId="77777777" w:rsidR="00D02B20" w:rsidRDefault="00D02B20" w:rsidP="00D02B20">
      <w:pPr>
        <w:jc w:val="both"/>
        <w:rPr>
          <w:rFonts w:cs="Arial"/>
        </w:rPr>
      </w:pPr>
    </w:p>
    <w:p w14:paraId="4383AEF3" w14:textId="6967D909" w:rsidR="000231F1" w:rsidRDefault="000231F1" w:rsidP="00FD1F62">
      <w:pPr>
        <w:jc w:val="both"/>
        <w:rPr>
          <w:rFonts w:ascii="Arial" w:hAnsi="Arial" w:cs="Arial"/>
        </w:rPr>
      </w:pPr>
      <w:r w:rsidRPr="00E8115C">
        <w:rPr>
          <w:rFonts w:ascii="Arial" w:hAnsi="Arial" w:cs="Arial"/>
        </w:rPr>
        <w:t>This grant can only be claimed by Sole Traders/Partnerships or Limited companies that meet the following criteria</w:t>
      </w:r>
      <w:r>
        <w:rPr>
          <w:rFonts w:ascii="Arial" w:hAnsi="Arial" w:cs="Arial"/>
        </w:rPr>
        <w:t>:</w:t>
      </w:r>
    </w:p>
    <w:p w14:paraId="5CCDB3F6" w14:textId="77777777" w:rsidR="000231F1" w:rsidRDefault="000231F1" w:rsidP="00FD1F62">
      <w:pPr>
        <w:jc w:val="both"/>
        <w:rPr>
          <w:rFonts w:ascii="Arial" w:hAnsi="Arial" w:cs="Arial"/>
        </w:rPr>
      </w:pPr>
    </w:p>
    <w:p w14:paraId="3E096EA4" w14:textId="629DDA54" w:rsidR="00D02B20" w:rsidRDefault="00D02B20" w:rsidP="00FD1F62">
      <w:pPr>
        <w:jc w:val="both"/>
        <w:rPr>
          <w:rFonts w:ascii="Arial" w:hAnsi="Arial" w:cs="Arial"/>
        </w:rPr>
      </w:pPr>
      <w:r>
        <w:rPr>
          <w:rFonts w:ascii="Arial" w:hAnsi="Arial" w:cs="Arial"/>
        </w:rPr>
        <w:t>General Criteria</w:t>
      </w:r>
      <w:r w:rsidR="000231F1">
        <w:rPr>
          <w:rFonts w:ascii="Arial" w:hAnsi="Arial" w:cs="Arial"/>
        </w:rPr>
        <w:t>:</w:t>
      </w:r>
    </w:p>
    <w:p w14:paraId="17292CA2" w14:textId="74FD4E87" w:rsidR="00D02B20" w:rsidRPr="00F27B74" w:rsidRDefault="00D02B20" w:rsidP="00D02B20">
      <w:pPr>
        <w:pStyle w:val="ListParagraph"/>
        <w:numPr>
          <w:ilvl w:val="0"/>
          <w:numId w:val="24"/>
        </w:numPr>
        <w:jc w:val="both"/>
        <w:rPr>
          <w:rFonts w:cs="Arial"/>
        </w:rPr>
      </w:pPr>
      <w:r w:rsidRPr="00F27B74">
        <w:rPr>
          <w:rFonts w:cs="Arial"/>
        </w:rPr>
        <w:t xml:space="preserve">The business must </w:t>
      </w:r>
      <w:r w:rsidR="00567D09" w:rsidRPr="00F27B74">
        <w:rPr>
          <w:rFonts w:cs="Arial"/>
        </w:rPr>
        <w:t xml:space="preserve">1) </w:t>
      </w:r>
      <w:r w:rsidRPr="00F27B74">
        <w:rPr>
          <w:rFonts w:cs="Arial"/>
        </w:rPr>
        <w:t xml:space="preserve">be located in Wales (either headquartered or have an operating address in Wales) and </w:t>
      </w:r>
      <w:r w:rsidR="00567D09" w:rsidRPr="00F27B74">
        <w:rPr>
          <w:rFonts w:cs="Arial"/>
        </w:rPr>
        <w:t xml:space="preserve">2) </w:t>
      </w:r>
      <w:r w:rsidRPr="00F27B74">
        <w:rPr>
          <w:rFonts w:cs="Arial"/>
        </w:rPr>
        <w:t>must employ people in Wales</w:t>
      </w:r>
      <w:r w:rsidR="00EA2549" w:rsidRPr="00F27B74">
        <w:rPr>
          <w:rFonts w:cs="Arial"/>
        </w:rPr>
        <w:t>.</w:t>
      </w:r>
    </w:p>
    <w:p w14:paraId="7B1D15D5" w14:textId="0A4BD8E9" w:rsidR="00D02B20" w:rsidRPr="00F27B74" w:rsidRDefault="00D02B20" w:rsidP="00D02B20">
      <w:pPr>
        <w:pStyle w:val="ListParagraph"/>
        <w:numPr>
          <w:ilvl w:val="0"/>
          <w:numId w:val="24"/>
        </w:numPr>
        <w:jc w:val="both"/>
        <w:rPr>
          <w:rFonts w:cs="Arial"/>
        </w:rPr>
      </w:pPr>
      <w:r>
        <w:rPr>
          <w:rFonts w:cs="Arial"/>
        </w:rPr>
        <w:t xml:space="preserve">Operate in one or more of the retail, </w:t>
      </w:r>
      <w:r w:rsidR="003829E5">
        <w:rPr>
          <w:rFonts w:cs="Arial"/>
        </w:rPr>
        <w:t>hospitality,</w:t>
      </w:r>
      <w:r>
        <w:rPr>
          <w:rFonts w:cs="Arial"/>
        </w:rPr>
        <w:t xml:space="preserve"> or leisure sectors</w:t>
      </w:r>
      <w:r w:rsidR="00EA2549">
        <w:rPr>
          <w:rFonts w:cs="Arial"/>
        </w:rPr>
        <w:t>.</w:t>
      </w:r>
    </w:p>
    <w:p w14:paraId="4973D37A" w14:textId="25C9B04E" w:rsidR="00D02B20" w:rsidRPr="00A10166" w:rsidRDefault="00E3215F" w:rsidP="00D02B20">
      <w:pPr>
        <w:pStyle w:val="ListParagraph"/>
        <w:numPr>
          <w:ilvl w:val="0"/>
          <w:numId w:val="24"/>
        </w:numPr>
        <w:jc w:val="both"/>
        <w:rPr>
          <w:rFonts w:cs="Arial"/>
        </w:rPr>
      </w:pPr>
      <w:r w:rsidRPr="00F27B74">
        <w:rPr>
          <w:rFonts w:cs="Arial"/>
        </w:rPr>
        <w:t>Operate from a property with</w:t>
      </w:r>
      <w:r w:rsidR="002E3095" w:rsidRPr="00F27B74">
        <w:rPr>
          <w:rFonts w:cs="Arial"/>
        </w:rPr>
        <w:t xml:space="preserve"> a</w:t>
      </w:r>
      <w:r w:rsidRPr="00F27B74">
        <w:rPr>
          <w:rFonts w:cs="Arial"/>
        </w:rPr>
        <w:t xml:space="preserve"> rateable value </w:t>
      </w:r>
      <w:r w:rsidR="003E7CA6" w:rsidRPr="00F27B74">
        <w:rPr>
          <w:rFonts w:cs="Arial"/>
        </w:rPr>
        <w:t xml:space="preserve">as of </w:t>
      </w:r>
      <w:r w:rsidR="006B314A">
        <w:rPr>
          <w:rFonts w:cs="Arial"/>
        </w:rPr>
        <w:t xml:space="preserve">the </w:t>
      </w:r>
      <w:r w:rsidR="003E7CA6" w:rsidRPr="00A10166">
        <w:rPr>
          <w:rFonts w:cs="Arial"/>
        </w:rPr>
        <w:t>1</w:t>
      </w:r>
      <w:r w:rsidR="003E7CA6" w:rsidRPr="00A10166">
        <w:rPr>
          <w:rFonts w:cs="Arial"/>
          <w:vertAlign w:val="superscript"/>
        </w:rPr>
        <w:t>st</w:t>
      </w:r>
      <w:r w:rsidR="003E7CA6" w:rsidRPr="00A10166">
        <w:rPr>
          <w:rFonts w:cs="Arial"/>
        </w:rPr>
        <w:t xml:space="preserve"> April 2024 </w:t>
      </w:r>
      <w:r w:rsidR="002E3095" w:rsidRPr="00A10166">
        <w:rPr>
          <w:rFonts w:cs="Arial"/>
        </w:rPr>
        <w:t xml:space="preserve">between </w:t>
      </w:r>
      <w:r w:rsidRPr="00A10166">
        <w:rPr>
          <w:rFonts w:cs="Arial"/>
        </w:rPr>
        <w:t>£6,001 and £5</w:t>
      </w:r>
      <w:r w:rsidR="00ED09CD" w:rsidRPr="00A10166">
        <w:rPr>
          <w:rFonts w:cs="Arial"/>
        </w:rPr>
        <w:t>1</w:t>
      </w:r>
      <w:r w:rsidRPr="00A10166">
        <w:rPr>
          <w:rFonts w:cs="Arial"/>
        </w:rPr>
        <w:t>,000</w:t>
      </w:r>
      <w:r w:rsidR="00EA2549" w:rsidRPr="00A10166">
        <w:rPr>
          <w:rFonts w:cs="Arial"/>
        </w:rPr>
        <w:t>.</w:t>
      </w:r>
    </w:p>
    <w:p w14:paraId="408941AD" w14:textId="6C5CE9E7" w:rsidR="00E3215F" w:rsidRPr="00A10166" w:rsidRDefault="00E3215F" w:rsidP="00D02B20">
      <w:pPr>
        <w:pStyle w:val="ListParagraph"/>
        <w:numPr>
          <w:ilvl w:val="0"/>
          <w:numId w:val="24"/>
        </w:numPr>
        <w:jc w:val="both"/>
        <w:rPr>
          <w:rFonts w:cs="Arial"/>
        </w:rPr>
      </w:pPr>
      <w:r w:rsidRPr="00A10166">
        <w:rPr>
          <w:rFonts w:cs="Arial"/>
        </w:rPr>
        <w:t>Rates must be paid directly by the business to the local authority (i.e. landlord</w:t>
      </w:r>
      <w:r w:rsidR="000245FE" w:rsidRPr="00A10166">
        <w:rPr>
          <w:rFonts w:cs="Arial"/>
        </w:rPr>
        <w:t xml:space="preserve"> only businesses</w:t>
      </w:r>
      <w:r w:rsidRPr="00A10166">
        <w:rPr>
          <w:rFonts w:cs="Arial"/>
        </w:rPr>
        <w:t xml:space="preserve"> are exempt from applying to this fund)</w:t>
      </w:r>
      <w:r w:rsidR="00EA2549" w:rsidRPr="00A10166">
        <w:rPr>
          <w:rFonts w:cs="Arial"/>
        </w:rPr>
        <w:t>.</w:t>
      </w:r>
    </w:p>
    <w:p w14:paraId="423DBE2A" w14:textId="4C80CBC2" w:rsidR="00E3215F" w:rsidRPr="00A10166" w:rsidRDefault="00E3215F" w:rsidP="00D02B20">
      <w:pPr>
        <w:pStyle w:val="ListParagraph"/>
        <w:numPr>
          <w:ilvl w:val="0"/>
          <w:numId w:val="24"/>
        </w:numPr>
        <w:jc w:val="both"/>
        <w:rPr>
          <w:rFonts w:cs="Arial"/>
        </w:rPr>
      </w:pPr>
      <w:r w:rsidRPr="00A10166">
        <w:rPr>
          <w:rFonts w:cs="Arial"/>
        </w:rPr>
        <w:t xml:space="preserve">The premises must be owned by the applicant business or leased to the applicant business (evidenced by way of </w:t>
      </w:r>
      <w:r w:rsidR="00567D09" w:rsidRPr="00A10166">
        <w:rPr>
          <w:rFonts w:cs="Arial"/>
        </w:rPr>
        <w:t xml:space="preserve">minimum </w:t>
      </w:r>
      <w:r w:rsidR="003E7CA6" w:rsidRPr="00A10166">
        <w:rPr>
          <w:rFonts w:cs="Arial"/>
        </w:rPr>
        <w:t>3-year</w:t>
      </w:r>
      <w:r w:rsidRPr="00A10166">
        <w:rPr>
          <w:rFonts w:cs="Arial"/>
        </w:rPr>
        <w:t xml:space="preserve"> lease that extends </w:t>
      </w:r>
      <w:r w:rsidR="00A10166" w:rsidRPr="00A10166">
        <w:rPr>
          <w:rFonts w:cs="Arial"/>
        </w:rPr>
        <w:t xml:space="preserve">to at least </w:t>
      </w:r>
      <w:r w:rsidR="000E613A" w:rsidRPr="00A10166">
        <w:rPr>
          <w:rFonts w:cs="Arial"/>
        </w:rPr>
        <w:t>1</w:t>
      </w:r>
      <w:r w:rsidR="000E613A" w:rsidRPr="00A10166">
        <w:rPr>
          <w:rFonts w:cs="Arial"/>
          <w:vertAlign w:val="superscript"/>
        </w:rPr>
        <w:t>st</w:t>
      </w:r>
      <w:r w:rsidR="000E613A" w:rsidRPr="00A10166">
        <w:rPr>
          <w:rFonts w:cs="Arial"/>
        </w:rPr>
        <w:t xml:space="preserve"> </w:t>
      </w:r>
      <w:r w:rsidRPr="00A10166">
        <w:rPr>
          <w:rFonts w:cs="Arial"/>
        </w:rPr>
        <w:t>April 2026)</w:t>
      </w:r>
      <w:r w:rsidR="00EA2549" w:rsidRPr="00A10166">
        <w:rPr>
          <w:rFonts w:cs="Arial"/>
        </w:rPr>
        <w:t>.</w:t>
      </w:r>
    </w:p>
    <w:p w14:paraId="4A239E06" w14:textId="44B1672B" w:rsidR="005F0072" w:rsidRPr="00CD02E9" w:rsidRDefault="00567D09" w:rsidP="005F0072">
      <w:pPr>
        <w:pStyle w:val="ListParagraph"/>
        <w:numPr>
          <w:ilvl w:val="0"/>
          <w:numId w:val="24"/>
        </w:numPr>
        <w:jc w:val="both"/>
        <w:rPr>
          <w:rFonts w:cs="Arial"/>
        </w:rPr>
      </w:pPr>
      <w:r w:rsidRPr="00A10166">
        <w:rPr>
          <w:rFonts w:cs="Arial"/>
        </w:rPr>
        <w:t xml:space="preserve">The business must have been trading </w:t>
      </w:r>
      <w:r w:rsidR="0095036A" w:rsidRPr="00A10166">
        <w:rPr>
          <w:rFonts w:cs="Arial"/>
        </w:rPr>
        <w:t>before</w:t>
      </w:r>
      <w:r w:rsidR="00D445CE" w:rsidRPr="00A10166">
        <w:rPr>
          <w:rFonts w:cs="Arial"/>
        </w:rPr>
        <w:t xml:space="preserve"> </w:t>
      </w:r>
      <w:r w:rsidR="000E613A" w:rsidRPr="00A10166">
        <w:rPr>
          <w:rFonts w:cs="Arial"/>
        </w:rPr>
        <w:t>1st</w:t>
      </w:r>
      <w:r w:rsidR="00D445CE" w:rsidRPr="00A10166">
        <w:rPr>
          <w:rFonts w:cs="Arial"/>
        </w:rPr>
        <w:t xml:space="preserve"> April 2023 and</w:t>
      </w:r>
      <w:r w:rsidR="00D445CE" w:rsidRPr="00CD02E9">
        <w:rPr>
          <w:rFonts w:cs="Arial"/>
        </w:rPr>
        <w:t xml:space="preserve"> still be trading </w:t>
      </w:r>
      <w:r w:rsidRPr="00CD02E9">
        <w:rPr>
          <w:rFonts w:cs="Arial"/>
        </w:rPr>
        <w:t>(evidenced by financial accounts from the last financial period)</w:t>
      </w:r>
      <w:r w:rsidR="00C41BC6" w:rsidRPr="00CD02E9">
        <w:rPr>
          <w:rFonts w:cs="Arial"/>
        </w:rPr>
        <w:t xml:space="preserve"> and have an annual turnover in excess of £50,000 p.a.</w:t>
      </w:r>
    </w:p>
    <w:p w14:paraId="17F1EADB" w14:textId="76623F3C" w:rsidR="005F0072" w:rsidRPr="00F27B74" w:rsidRDefault="00F27B74" w:rsidP="005F0072">
      <w:pPr>
        <w:pStyle w:val="ListParagraph"/>
        <w:numPr>
          <w:ilvl w:val="0"/>
          <w:numId w:val="24"/>
        </w:numPr>
        <w:jc w:val="both"/>
        <w:rPr>
          <w:rFonts w:cs="Arial"/>
        </w:rPr>
      </w:pPr>
      <w:r w:rsidRPr="00F27B74">
        <w:rPr>
          <w:rFonts w:cs="Arial"/>
        </w:rPr>
        <w:t xml:space="preserve">If </w:t>
      </w:r>
      <w:r w:rsidR="006B314A">
        <w:rPr>
          <w:rFonts w:cs="Arial"/>
        </w:rPr>
        <w:t>the b</w:t>
      </w:r>
      <w:r w:rsidRPr="00F27B74">
        <w:rPr>
          <w:rFonts w:cs="Arial"/>
        </w:rPr>
        <w:t>usiness turnover exceeds £</w:t>
      </w:r>
      <w:r w:rsidR="00922C72">
        <w:rPr>
          <w:rFonts w:cs="Arial"/>
        </w:rPr>
        <w:t>90</w:t>
      </w:r>
      <w:r w:rsidRPr="00F27B74">
        <w:rPr>
          <w:rFonts w:cs="Arial"/>
        </w:rPr>
        <w:t>,000, t</w:t>
      </w:r>
      <w:r w:rsidR="002E3095" w:rsidRPr="00F27B74">
        <w:rPr>
          <w:rFonts w:cs="Arial"/>
        </w:rPr>
        <w:t xml:space="preserve">he business must be VAT </w:t>
      </w:r>
      <w:r w:rsidRPr="00F27B74">
        <w:rPr>
          <w:rFonts w:cs="Arial"/>
        </w:rPr>
        <w:t>registered or</w:t>
      </w:r>
      <w:r w:rsidR="005F0072" w:rsidRPr="00F27B74">
        <w:rPr>
          <w:rFonts w:cs="Arial"/>
        </w:rPr>
        <w:t xml:space="preserve"> be sector exempt from VAT. Details of VAT exemption can be found at: </w:t>
      </w:r>
    </w:p>
    <w:bookmarkStart w:id="0" w:name="_Hlk157759469"/>
    <w:p w14:paraId="36CB8011" w14:textId="77777777" w:rsidR="005F0072" w:rsidRPr="003B426E" w:rsidRDefault="005F0072" w:rsidP="005F0072">
      <w:pPr>
        <w:pStyle w:val="ListParagraph"/>
        <w:rPr>
          <w:rFonts w:cs="Arial"/>
          <w:b/>
          <w:bCs/>
          <w:i/>
          <w:iCs/>
          <w:color w:val="2F5496" w:themeColor="accent1" w:themeShade="BF"/>
          <w:u w:val="single"/>
        </w:rPr>
      </w:pPr>
      <w:r w:rsidRPr="00F27B74">
        <w:fldChar w:fldCharType="begin"/>
      </w:r>
      <w:r w:rsidRPr="00F27B74">
        <w:instrText>HYPERLINK "https://eur01.safelinks.protection.outlook.com/?url=https%3A%2F%2Fwww.gov.uk%2Fguidance%2Fvat-exemption-and-partial-exemption&amp;data=02%7C01%7CErica.Morgan%40gov.wales%7Ce9db94f413804678a32008d7e1f33171%7Ca2cc36c592804ae78887d06dab89216b%7C0%7C0%7C637226306924339266&amp;sdata=Ree8bDShE0CMmfr%2BcmbEPkGF1Dz4Dhff0pFWIvG%2BxbE%3D&amp;reserved=0"</w:instrText>
      </w:r>
      <w:r w:rsidRPr="00F27B74">
        <w:fldChar w:fldCharType="separate"/>
      </w:r>
      <w:r w:rsidRPr="00F27B74">
        <w:rPr>
          <w:rStyle w:val="Hyperlink"/>
          <w:rFonts w:cs="Arial"/>
          <w:b/>
          <w:bCs/>
          <w:i/>
          <w:iCs/>
          <w:color w:val="2F5496" w:themeColor="accent1" w:themeShade="BF"/>
        </w:rPr>
        <w:t>https://www.gov.uk/guidance/vat-exemption-and-partial-exemption</w:t>
      </w:r>
      <w:r w:rsidRPr="00F27B74">
        <w:rPr>
          <w:rStyle w:val="Hyperlink"/>
          <w:rFonts w:cs="Arial"/>
          <w:b/>
          <w:bCs/>
          <w:i/>
          <w:iCs/>
          <w:color w:val="2F5496" w:themeColor="accent1" w:themeShade="BF"/>
        </w:rPr>
        <w:fldChar w:fldCharType="end"/>
      </w:r>
    </w:p>
    <w:bookmarkEnd w:id="0"/>
    <w:p w14:paraId="42454D3A" w14:textId="37FCE1F8" w:rsidR="00DF7D59" w:rsidRDefault="00DF7D59" w:rsidP="005C1DA2">
      <w:pPr>
        <w:pStyle w:val="ListParagraph"/>
        <w:jc w:val="both"/>
        <w:rPr>
          <w:rFonts w:cs="Arial"/>
        </w:rPr>
      </w:pPr>
    </w:p>
    <w:p w14:paraId="0A429CD7" w14:textId="77777777" w:rsidR="002E3095" w:rsidRPr="00D02B20" w:rsidRDefault="002E3095" w:rsidP="005C1DA2">
      <w:pPr>
        <w:pStyle w:val="ListParagraph"/>
        <w:jc w:val="both"/>
        <w:rPr>
          <w:rFonts w:cs="Arial"/>
        </w:rPr>
      </w:pPr>
    </w:p>
    <w:p w14:paraId="7732FDE6" w14:textId="549AA421" w:rsidR="005C1DA2" w:rsidRDefault="005C1DA2" w:rsidP="005C1DA2">
      <w:pPr>
        <w:jc w:val="both"/>
        <w:rPr>
          <w:rFonts w:ascii="Arial" w:hAnsi="Arial" w:cs="Arial"/>
          <w:b/>
          <w:u w:val="single"/>
        </w:rPr>
      </w:pPr>
      <w:r w:rsidRPr="00E8115C">
        <w:rPr>
          <w:rFonts w:ascii="Arial" w:hAnsi="Arial" w:cs="Arial"/>
          <w:b/>
          <w:u w:val="single"/>
        </w:rPr>
        <w:t xml:space="preserve">Sole Traders / Partnerships – </w:t>
      </w:r>
      <w:r w:rsidR="0024073D">
        <w:rPr>
          <w:rFonts w:ascii="Arial" w:hAnsi="Arial" w:cs="Arial"/>
          <w:b/>
          <w:u w:val="single"/>
        </w:rPr>
        <w:t xml:space="preserve">Applicant </w:t>
      </w:r>
      <w:r w:rsidRPr="00E8115C">
        <w:rPr>
          <w:rFonts w:ascii="Arial" w:hAnsi="Arial" w:cs="Arial"/>
          <w:b/>
          <w:u w:val="single"/>
        </w:rPr>
        <w:t xml:space="preserve">Eligibility Criteria </w:t>
      </w:r>
    </w:p>
    <w:p w14:paraId="74663250" w14:textId="77777777" w:rsidR="00EB4159" w:rsidRDefault="00EB4159" w:rsidP="005C1DA2">
      <w:pPr>
        <w:jc w:val="both"/>
        <w:rPr>
          <w:rFonts w:ascii="Arial" w:hAnsi="Arial" w:cs="Arial"/>
          <w:b/>
          <w:u w:val="single"/>
        </w:rPr>
      </w:pPr>
    </w:p>
    <w:p w14:paraId="3E5B4190" w14:textId="77777777" w:rsidR="00EB4159" w:rsidRPr="00DE6ABC" w:rsidRDefault="00EB4159" w:rsidP="00EB4159">
      <w:pPr>
        <w:pStyle w:val="ListParagraph"/>
        <w:numPr>
          <w:ilvl w:val="0"/>
          <w:numId w:val="29"/>
        </w:numPr>
        <w:rPr>
          <w:rFonts w:cs="Arial"/>
          <w:color w:val="000000" w:themeColor="text1"/>
        </w:rPr>
      </w:pPr>
      <w:r w:rsidRPr="00DE6ABC">
        <w:rPr>
          <w:rFonts w:cs="Arial"/>
          <w:color w:val="000000" w:themeColor="text1"/>
        </w:rPr>
        <w:t>Sole traders that do not employ any other staff, can make an application to the Future Proofing Fund as long as they meet all other criteria. In support of their application, these applicants will be required to submit a copy of their most recently filed Self-Assessment Return that shows the earnings and the tax due, and evidence that the payment has been made.</w:t>
      </w:r>
    </w:p>
    <w:p w14:paraId="7A43525E" w14:textId="77777777" w:rsidR="005C1DA2" w:rsidRPr="00E8115C" w:rsidRDefault="005C1DA2" w:rsidP="005C1DA2">
      <w:pPr>
        <w:jc w:val="both"/>
        <w:rPr>
          <w:rFonts w:ascii="Arial" w:hAnsi="Arial" w:cs="Arial"/>
          <w:b/>
          <w:u w:val="single"/>
        </w:rPr>
      </w:pPr>
    </w:p>
    <w:p w14:paraId="03BBDD0F" w14:textId="122A41F1" w:rsidR="005C1DA2" w:rsidRPr="00E8115C" w:rsidRDefault="005C1DA2" w:rsidP="005C1DA2">
      <w:pPr>
        <w:pStyle w:val="ListParagraph"/>
        <w:numPr>
          <w:ilvl w:val="0"/>
          <w:numId w:val="1"/>
        </w:numPr>
        <w:jc w:val="both"/>
        <w:rPr>
          <w:rFonts w:cs="Arial"/>
        </w:rPr>
      </w:pPr>
      <w:r>
        <w:rPr>
          <w:rFonts w:cs="Arial"/>
        </w:rPr>
        <w:t xml:space="preserve">You must </w:t>
      </w:r>
      <w:r w:rsidR="0054238C">
        <w:rPr>
          <w:rFonts w:cs="Arial"/>
        </w:rPr>
        <w:t xml:space="preserve">pay </w:t>
      </w:r>
      <w:r w:rsidRPr="00E8115C">
        <w:rPr>
          <w:rFonts w:cs="Arial"/>
        </w:rPr>
        <w:t xml:space="preserve">employees </w:t>
      </w:r>
      <w:r w:rsidRPr="00E8115C">
        <w:rPr>
          <w:rFonts w:cs="Arial"/>
          <w:b/>
        </w:rPr>
        <w:t>via PAYE</w:t>
      </w:r>
      <w:r w:rsidRPr="00E8115C">
        <w:rPr>
          <w:rFonts w:cs="Arial"/>
        </w:rPr>
        <w:t xml:space="preserve"> as of </w:t>
      </w:r>
      <w:r w:rsidRPr="00A10166">
        <w:rPr>
          <w:rFonts w:cs="Arial"/>
        </w:rPr>
        <w:t>1</w:t>
      </w:r>
      <w:r w:rsidRPr="00A10166">
        <w:rPr>
          <w:rFonts w:cs="Arial"/>
          <w:vertAlign w:val="superscript"/>
        </w:rPr>
        <w:t>st</w:t>
      </w:r>
      <w:r w:rsidRPr="00A10166">
        <w:rPr>
          <w:rFonts w:cs="Arial"/>
        </w:rPr>
        <w:t xml:space="preserve"> April 202</w:t>
      </w:r>
      <w:r w:rsidR="00CA1B28">
        <w:rPr>
          <w:rFonts w:cs="Arial"/>
        </w:rPr>
        <w:t>3.</w:t>
      </w:r>
      <w:r w:rsidRPr="00E8115C">
        <w:rPr>
          <w:rFonts w:cs="Arial"/>
        </w:rPr>
        <w:t xml:space="preserve"> </w:t>
      </w:r>
    </w:p>
    <w:p w14:paraId="591C3422" w14:textId="5A0EC14A" w:rsidR="005C1DA2" w:rsidRPr="00D3465C" w:rsidRDefault="005C1DA2" w:rsidP="005C1DA2">
      <w:pPr>
        <w:pStyle w:val="ListParagraph"/>
        <w:jc w:val="both"/>
        <w:rPr>
          <w:rFonts w:cs="Arial"/>
        </w:rPr>
      </w:pPr>
      <w:r w:rsidRPr="00D3465C">
        <w:rPr>
          <w:rFonts w:cs="Arial"/>
        </w:rPr>
        <w:t>If you only employ 1 person this must be paid via PAYE.</w:t>
      </w:r>
    </w:p>
    <w:p w14:paraId="2A08D239" w14:textId="77777777" w:rsidR="005C1DA2" w:rsidRDefault="005C1DA2" w:rsidP="005C1DA2">
      <w:pPr>
        <w:pStyle w:val="ListParagraph"/>
        <w:jc w:val="both"/>
        <w:rPr>
          <w:rFonts w:cs="Arial"/>
        </w:rPr>
      </w:pPr>
      <w:r w:rsidRPr="00D3465C">
        <w:rPr>
          <w:rFonts w:cs="Arial"/>
        </w:rPr>
        <w:t xml:space="preserve">Please note the 1 employee must be a Full </w:t>
      </w:r>
      <w:r>
        <w:rPr>
          <w:rFonts w:cs="Arial"/>
        </w:rPr>
        <w:t>T</w:t>
      </w:r>
      <w:r w:rsidRPr="00D3465C">
        <w:rPr>
          <w:rFonts w:cs="Arial"/>
        </w:rPr>
        <w:t xml:space="preserve">ime </w:t>
      </w:r>
      <w:r>
        <w:rPr>
          <w:rFonts w:cs="Arial"/>
        </w:rPr>
        <w:t>E</w:t>
      </w:r>
      <w:r w:rsidRPr="00D3465C">
        <w:rPr>
          <w:rFonts w:cs="Arial"/>
        </w:rPr>
        <w:t xml:space="preserve">quivalent </w:t>
      </w:r>
      <w:r>
        <w:rPr>
          <w:rFonts w:cs="Arial"/>
        </w:rPr>
        <w:t xml:space="preserve">(FTE) and work at least </w:t>
      </w:r>
      <w:r w:rsidRPr="00D3465C">
        <w:rPr>
          <w:rFonts w:cs="Arial"/>
        </w:rPr>
        <w:t>30 hours</w:t>
      </w:r>
      <w:r>
        <w:rPr>
          <w:rFonts w:cs="Arial"/>
        </w:rPr>
        <w:t xml:space="preserve"> per week</w:t>
      </w:r>
      <w:r w:rsidRPr="00D3465C">
        <w:rPr>
          <w:rFonts w:cs="Arial"/>
        </w:rPr>
        <w:t>.  This can be made up of part time staff but must equal to at least 1 FTE</w:t>
      </w:r>
      <w:r>
        <w:rPr>
          <w:rFonts w:cs="Arial"/>
        </w:rPr>
        <w:t xml:space="preserve"> i.e. the total hours regularly worked by part time employees must equate to 30 hours or more per week</w:t>
      </w:r>
      <w:r w:rsidRPr="00D3465C">
        <w:rPr>
          <w:rFonts w:cs="Arial"/>
        </w:rPr>
        <w:t xml:space="preserve">. </w:t>
      </w:r>
    </w:p>
    <w:p w14:paraId="55FE3ED6" w14:textId="6D92D4DD" w:rsidR="00FE48B0" w:rsidRPr="00FE48B0" w:rsidRDefault="00FE48B0" w:rsidP="005C1DA2">
      <w:pPr>
        <w:pStyle w:val="ListParagraph"/>
        <w:jc w:val="both"/>
        <w:rPr>
          <w:rFonts w:cs="Arial"/>
        </w:rPr>
      </w:pPr>
      <w:r w:rsidRPr="00A10166">
        <w:t>We do not support the unfair use of zero hour contracts.  Where these are in use, they should not be unilaterally imposed, and workers should be provided with the offer of a guaranteed hours contract.</w:t>
      </w:r>
    </w:p>
    <w:p w14:paraId="4BE1FA24" w14:textId="77777777" w:rsidR="005C1DA2" w:rsidRPr="00E8115C" w:rsidRDefault="005C1DA2" w:rsidP="005C1DA2">
      <w:pPr>
        <w:rPr>
          <w:rFonts w:ascii="Arial" w:hAnsi="Arial" w:cs="Arial"/>
        </w:rPr>
      </w:pPr>
    </w:p>
    <w:p w14:paraId="374617D0" w14:textId="5381A3E0" w:rsidR="005C1DA2" w:rsidRPr="00E8115C" w:rsidRDefault="005C1DA2" w:rsidP="005C1DA2">
      <w:pPr>
        <w:rPr>
          <w:rFonts w:ascii="Arial" w:hAnsi="Arial" w:cs="Arial"/>
          <w:b/>
          <w:bCs/>
          <w:u w:val="single"/>
        </w:rPr>
      </w:pPr>
      <w:r w:rsidRPr="00E8115C">
        <w:rPr>
          <w:rFonts w:ascii="Arial" w:hAnsi="Arial" w:cs="Arial"/>
          <w:b/>
          <w:bCs/>
          <w:u w:val="single"/>
        </w:rPr>
        <w:t xml:space="preserve">Limited Company </w:t>
      </w:r>
      <w:r w:rsidR="0024073D">
        <w:rPr>
          <w:rFonts w:ascii="Arial" w:hAnsi="Arial" w:cs="Arial"/>
          <w:b/>
          <w:bCs/>
          <w:u w:val="single"/>
        </w:rPr>
        <w:t>–</w:t>
      </w:r>
      <w:r w:rsidRPr="00E8115C">
        <w:rPr>
          <w:rFonts w:ascii="Arial" w:hAnsi="Arial" w:cs="Arial"/>
          <w:b/>
          <w:bCs/>
          <w:u w:val="single"/>
        </w:rPr>
        <w:t> </w:t>
      </w:r>
      <w:r w:rsidR="0024073D">
        <w:rPr>
          <w:rFonts w:ascii="Arial" w:hAnsi="Arial" w:cs="Arial"/>
          <w:b/>
          <w:bCs/>
          <w:u w:val="single"/>
        </w:rPr>
        <w:t xml:space="preserve">Applicant </w:t>
      </w:r>
      <w:r w:rsidRPr="00E8115C">
        <w:rPr>
          <w:rFonts w:ascii="Arial" w:hAnsi="Arial" w:cs="Arial"/>
          <w:b/>
          <w:bCs/>
          <w:u w:val="single"/>
        </w:rPr>
        <w:t xml:space="preserve">Eligibility Criteria </w:t>
      </w:r>
    </w:p>
    <w:p w14:paraId="170C4D26" w14:textId="77777777" w:rsidR="005C1DA2" w:rsidRPr="00E8115C" w:rsidRDefault="005C1DA2" w:rsidP="005C1DA2">
      <w:pPr>
        <w:rPr>
          <w:rFonts w:ascii="Arial" w:hAnsi="Arial" w:cs="Arial"/>
          <w:b/>
          <w:bCs/>
          <w:u w:val="single"/>
        </w:rPr>
      </w:pPr>
    </w:p>
    <w:p w14:paraId="4DF86253" w14:textId="27E757E0" w:rsidR="005C1DA2" w:rsidRDefault="005C1DA2" w:rsidP="005C1DA2">
      <w:pPr>
        <w:pStyle w:val="ListParagraph"/>
        <w:numPr>
          <w:ilvl w:val="0"/>
          <w:numId w:val="1"/>
        </w:numPr>
        <w:jc w:val="both"/>
        <w:rPr>
          <w:rFonts w:cs="Arial"/>
        </w:rPr>
      </w:pPr>
      <w:r w:rsidRPr="005C1DA2">
        <w:rPr>
          <w:rFonts w:cs="Arial"/>
        </w:rPr>
        <w:lastRenderedPageBreak/>
        <w:t xml:space="preserve">You are a Limited company as of the </w:t>
      </w:r>
      <w:r w:rsidRPr="00A10166">
        <w:rPr>
          <w:rFonts w:cs="Arial"/>
        </w:rPr>
        <w:t>1</w:t>
      </w:r>
      <w:r w:rsidRPr="00A10166">
        <w:rPr>
          <w:rFonts w:cs="Arial"/>
          <w:vertAlign w:val="superscript"/>
        </w:rPr>
        <w:t>st</w:t>
      </w:r>
      <w:r w:rsidRPr="00A10166">
        <w:rPr>
          <w:rFonts w:cs="Arial"/>
        </w:rPr>
        <w:t xml:space="preserve"> April 202</w:t>
      </w:r>
      <w:r w:rsidR="00CA1B28">
        <w:rPr>
          <w:rFonts w:cs="Arial"/>
        </w:rPr>
        <w:t>3</w:t>
      </w:r>
      <w:r w:rsidRPr="005C1DA2">
        <w:rPr>
          <w:rFonts w:cs="Arial"/>
        </w:rPr>
        <w:t>.</w:t>
      </w:r>
    </w:p>
    <w:p w14:paraId="4CE0FAD8" w14:textId="77777777" w:rsidR="005C1DA2" w:rsidRPr="005C1DA2" w:rsidRDefault="005C1DA2" w:rsidP="005C1DA2">
      <w:pPr>
        <w:pStyle w:val="ListParagraph"/>
        <w:numPr>
          <w:ilvl w:val="0"/>
          <w:numId w:val="1"/>
        </w:numPr>
        <w:jc w:val="both"/>
        <w:rPr>
          <w:rFonts w:cs="Arial"/>
        </w:rPr>
      </w:pPr>
      <w:r w:rsidRPr="005C1DA2">
        <w:rPr>
          <w:rFonts w:cs="Arial"/>
        </w:rPr>
        <w:t xml:space="preserve">Employing between 1 and 249 employees </w:t>
      </w:r>
      <w:r w:rsidRPr="005C1DA2">
        <w:rPr>
          <w:rFonts w:cs="Arial"/>
          <w:b/>
        </w:rPr>
        <w:t>via PAYE</w:t>
      </w:r>
      <w:r w:rsidRPr="005C1DA2">
        <w:rPr>
          <w:rFonts w:cs="Arial"/>
        </w:rPr>
        <w:t xml:space="preserve"> as of </w:t>
      </w:r>
      <w:r w:rsidRPr="00A10166">
        <w:rPr>
          <w:rFonts w:cs="Arial"/>
        </w:rPr>
        <w:t>1</w:t>
      </w:r>
      <w:r w:rsidRPr="00A10166">
        <w:rPr>
          <w:rFonts w:cs="Arial"/>
          <w:vertAlign w:val="superscript"/>
        </w:rPr>
        <w:t>st</w:t>
      </w:r>
      <w:r w:rsidRPr="00A10166">
        <w:rPr>
          <w:rFonts w:cs="Arial"/>
        </w:rPr>
        <w:t xml:space="preserve"> April 2024</w:t>
      </w:r>
      <w:r w:rsidRPr="005C1DA2">
        <w:rPr>
          <w:rFonts w:cs="Arial"/>
        </w:rPr>
        <w:t xml:space="preserve">. </w:t>
      </w:r>
    </w:p>
    <w:p w14:paraId="6E041180" w14:textId="77777777" w:rsidR="005C1DA2" w:rsidRPr="00D3465C" w:rsidRDefault="005C1DA2" w:rsidP="005C1DA2">
      <w:pPr>
        <w:pStyle w:val="ListParagraph"/>
        <w:jc w:val="both"/>
        <w:rPr>
          <w:rFonts w:cs="Arial"/>
        </w:rPr>
      </w:pPr>
      <w:r w:rsidRPr="00D3465C">
        <w:rPr>
          <w:rFonts w:cs="Arial"/>
        </w:rPr>
        <w:t>If you only employ 1 person this can be the business owner, but they must be paid via PAYE.</w:t>
      </w:r>
    </w:p>
    <w:p w14:paraId="2D203DF5" w14:textId="77777777" w:rsidR="005C1DA2" w:rsidRDefault="005C1DA2" w:rsidP="005C1DA2">
      <w:pPr>
        <w:pStyle w:val="ListParagraph"/>
        <w:jc w:val="both"/>
        <w:rPr>
          <w:rFonts w:cs="Arial"/>
        </w:rPr>
      </w:pPr>
      <w:r w:rsidRPr="00D3465C">
        <w:rPr>
          <w:rFonts w:cs="Arial"/>
        </w:rPr>
        <w:t xml:space="preserve">Please note the 1 employee must be a Full </w:t>
      </w:r>
      <w:r>
        <w:rPr>
          <w:rFonts w:cs="Arial"/>
        </w:rPr>
        <w:t>T</w:t>
      </w:r>
      <w:r w:rsidRPr="00D3465C">
        <w:rPr>
          <w:rFonts w:cs="Arial"/>
        </w:rPr>
        <w:t xml:space="preserve">ime </w:t>
      </w:r>
      <w:r>
        <w:rPr>
          <w:rFonts w:cs="Arial"/>
        </w:rPr>
        <w:t>E</w:t>
      </w:r>
      <w:r w:rsidRPr="00D3465C">
        <w:rPr>
          <w:rFonts w:cs="Arial"/>
        </w:rPr>
        <w:t xml:space="preserve">quivalent </w:t>
      </w:r>
      <w:r>
        <w:rPr>
          <w:rFonts w:cs="Arial"/>
        </w:rPr>
        <w:t xml:space="preserve">(FTE) and work at least </w:t>
      </w:r>
      <w:r w:rsidRPr="00D3465C">
        <w:rPr>
          <w:rFonts w:cs="Arial"/>
        </w:rPr>
        <w:t>30 hours</w:t>
      </w:r>
      <w:r>
        <w:rPr>
          <w:rFonts w:cs="Arial"/>
        </w:rPr>
        <w:t xml:space="preserve"> per week</w:t>
      </w:r>
      <w:r w:rsidRPr="00D3465C">
        <w:rPr>
          <w:rFonts w:cs="Arial"/>
        </w:rPr>
        <w:t>.  This can be made up of part time staff but must equal to at least 1 FTE</w:t>
      </w:r>
      <w:r>
        <w:rPr>
          <w:rFonts w:cs="Arial"/>
        </w:rPr>
        <w:t xml:space="preserve"> i.e. the total hours regularly worked by part time employees must equate to 30 hours or more per week</w:t>
      </w:r>
      <w:r w:rsidRPr="00D3465C">
        <w:rPr>
          <w:rFonts w:cs="Arial"/>
        </w:rPr>
        <w:t xml:space="preserve">. </w:t>
      </w:r>
    </w:p>
    <w:p w14:paraId="3C815DCD" w14:textId="69668BD9" w:rsidR="00FE48B0" w:rsidRPr="00FE48B0" w:rsidRDefault="00FE48B0" w:rsidP="005C1DA2">
      <w:pPr>
        <w:pStyle w:val="ListParagraph"/>
        <w:jc w:val="both"/>
        <w:rPr>
          <w:rFonts w:cs="Arial"/>
        </w:rPr>
      </w:pPr>
      <w:r w:rsidRPr="00A10166">
        <w:t>We do not support the unfair use of zero hour contracts. Where these are in use, they should not be unilaterally imposed, and workers should be provided with the offer of a guaranteed hours contract.</w:t>
      </w:r>
    </w:p>
    <w:p w14:paraId="2FC5B735" w14:textId="66671B3A" w:rsidR="00B76AE9" w:rsidRDefault="00B76AE9" w:rsidP="00FD1F62">
      <w:pPr>
        <w:jc w:val="both"/>
        <w:rPr>
          <w:rFonts w:ascii="Arial" w:hAnsi="Arial" w:cs="Arial"/>
        </w:rPr>
      </w:pPr>
    </w:p>
    <w:p w14:paraId="636994B4" w14:textId="4CC3CCC6" w:rsidR="00DF7D59" w:rsidRDefault="00DF7D59" w:rsidP="00FD1F62">
      <w:pPr>
        <w:jc w:val="both"/>
        <w:rPr>
          <w:rFonts w:ascii="Arial" w:hAnsi="Arial" w:cs="Arial"/>
        </w:rPr>
      </w:pPr>
      <w:r>
        <w:rPr>
          <w:rFonts w:ascii="Arial" w:hAnsi="Arial" w:cs="Arial"/>
        </w:rPr>
        <w:t>Other General fund rules</w:t>
      </w:r>
    </w:p>
    <w:p w14:paraId="11B567CA" w14:textId="77777777" w:rsidR="005C1DA2" w:rsidRDefault="005C1DA2" w:rsidP="005C1DA2">
      <w:pPr>
        <w:pStyle w:val="ListParagraph"/>
        <w:numPr>
          <w:ilvl w:val="0"/>
          <w:numId w:val="25"/>
        </w:numPr>
        <w:rPr>
          <w:rFonts w:cs="Arial"/>
        </w:rPr>
      </w:pPr>
      <w:r w:rsidRPr="00E8115C">
        <w:rPr>
          <w:rFonts w:cs="Arial"/>
        </w:rPr>
        <w:t xml:space="preserve">Social enterprises </w:t>
      </w:r>
      <w:r w:rsidRPr="00E8115C">
        <w:rPr>
          <w:rFonts w:cs="Arial"/>
          <w:b/>
        </w:rPr>
        <w:t>are eligible</w:t>
      </w:r>
      <w:r w:rsidRPr="00E8115C">
        <w:rPr>
          <w:rFonts w:cs="Arial"/>
        </w:rPr>
        <w:t>, however criteria outlined for Sole Trader above must be met</w:t>
      </w:r>
      <w:r w:rsidRPr="00E802D2">
        <w:rPr>
          <w:rFonts w:cs="Arial"/>
        </w:rPr>
        <w:t xml:space="preserve"> </w:t>
      </w:r>
      <w:r>
        <w:rPr>
          <w:rFonts w:cs="Arial"/>
        </w:rPr>
        <w:t>unless you are incorporated, in which case the criteria for limited companies will apply.</w:t>
      </w:r>
    </w:p>
    <w:p w14:paraId="23D299DA" w14:textId="6D744951" w:rsidR="0005582A" w:rsidRDefault="0005582A" w:rsidP="00DF7D59">
      <w:pPr>
        <w:pStyle w:val="ListParagraph"/>
        <w:numPr>
          <w:ilvl w:val="0"/>
          <w:numId w:val="25"/>
        </w:numPr>
        <w:jc w:val="both"/>
        <w:rPr>
          <w:rFonts w:cs="Arial"/>
        </w:rPr>
      </w:pPr>
      <w:r>
        <w:rPr>
          <w:rFonts w:cs="Arial"/>
        </w:rPr>
        <w:t>This is a capital grant, and no revenue costs will be permitted from the grant amount, although businesses can use their own funding for any associated revenue costs incurred in the delivery of the project.</w:t>
      </w:r>
    </w:p>
    <w:p w14:paraId="30D8BD98" w14:textId="3CA2FE3F" w:rsidR="00D445CE" w:rsidRDefault="00D445CE" w:rsidP="00D445CE">
      <w:pPr>
        <w:pStyle w:val="ListParagraph"/>
        <w:numPr>
          <w:ilvl w:val="0"/>
          <w:numId w:val="25"/>
        </w:numPr>
        <w:jc w:val="both"/>
        <w:rPr>
          <w:rFonts w:cs="Arial"/>
        </w:rPr>
      </w:pPr>
      <w:r>
        <w:rPr>
          <w:rFonts w:cs="Arial"/>
        </w:rPr>
        <w:t xml:space="preserve">If offered an award, applicants must complete their project in full </w:t>
      </w:r>
      <w:r w:rsidR="00C97FA9">
        <w:rPr>
          <w:rFonts w:cs="Arial"/>
        </w:rPr>
        <w:t>and</w:t>
      </w:r>
      <w:r>
        <w:rPr>
          <w:rFonts w:cs="Arial"/>
        </w:rPr>
        <w:t xml:space="preserve"> submit their claim with</w:t>
      </w:r>
      <w:r w:rsidR="007C7CB9">
        <w:rPr>
          <w:rFonts w:cs="Arial"/>
        </w:rPr>
        <w:t xml:space="preserve"> the</w:t>
      </w:r>
      <w:r>
        <w:rPr>
          <w:rFonts w:cs="Arial"/>
        </w:rPr>
        <w:t xml:space="preserve"> required evidence of defrayed expenditure by 28 February 2025</w:t>
      </w:r>
      <w:r w:rsidR="00EA2549">
        <w:rPr>
          <w:rFonts w:cs="Arial"/>
        </w:rPr>
        <w:t>.</w:t>
      </w:r>
    </w:p>
    <w:p w14:paraId="5ACF6064" w14:textId="77777777" w:rsidR="00320EB9" w:rsidRDefault="00320EB9" w:rsidP="00320EB9">
      <w:pPr>
        <w:pStyle w:val="ListParagraph"/>
        <w:numPr>
          <w:ilvl w:val="0"/>
          <w:numId w:val="25"/>
        </w:numPr>
        <w:rPr>
          <w:rFonts w:cs="Arial"/>
        </w:rPr>
      </w:pPr>
      <w:r w:rsidRPr="0005582A">
        <w:rPr>
          <w:rFonts w:cs="Arial"/>
        </w:rPr>
        <w:t xml:space="preserve">Only one application can be made per business. </w:t>
      </w:r>
    </w:p>
    <w:p w14:paraId="473EC4BD" w14:textId="405E62D5" w:rsidR="002E3095" w:rsidRDefault="00EA2549" w:rsidP="00D445CE">
      <w:pPr>
        <w:pStyle w:val="ListParagraph"/>
        <w:numPr>
          <w:ilvl w:val="0"/>
          <w:numId w:val="25"/>
        </w:numPr>
        <w:jc w:val="both"/>
        <w:rPr>
          <w:rFonts w:cs="Arial"/>
        </w:rPr>
      </w:pPr>
      <w:r>
        <w:rPr>
          <w:rFonts w:cs="Arial"/>
        </w:rPr>
        <w:t>I</w:t>
      </w:r>
      <w:r w:rsidR="002E3095">
        <w:rPr>
          <w:rFonts w:cs="Arial"/>
        </w:rPr>
        <w:t>ndividual owner</w:t>
      </w:r>
      <w:r>
        <w:rPr>
          <w:rFonts w:cs="Arial"/>
        </w:rPr>
        <w:t>s</w:t>
      </w:r>
      <w:r w:rsidR="002E3095">
        <w:rPr>
          <w:rFonts w:cs="Arial"/>
        </w:rPr>
        <w:t xml:space="preserve"> or director</w:t>
      </w:r>
      <w:r>
        <w:rPr>
          <w:rFonts w:cs="Arial"/>
        </w:rPr>
        <w:t>s</w:t>
      </w:r>
      <w:r w:rsidR="002E3095">
        <w:rPr>
          <w:rFonts w:cs="Arial"/>
        </w:rPr>
        <w:t xml:space="preserve"> </w:t>
      </w:r>
      <w:r>
        <w:rPr>
          <w:rFonts w:cs="Arial"/>
        </w:rPr>
        <w:t xml:space="preserve">are limited to </w:t>
      </w:r>
      <w:r w:rsidR="002E3095">
        <w:rPr>
          <w:rFonts w:cs="Arial"/>
        </w:rPr>
        <w:t xml:space="preserve">making 2 applications </w:t>
      </w:r>
      <w:r>
        <w:rPr>
          <w:rFonts w:cs="Arial"/>
        </w:rPr>
        <w:t>to the fund irrespective of the number of businesses they own.  If more than 2 applications are made for additional businesses owned by the same person, we will process the first two applications submitted using the electronic time/date stamp assigned by our IT system</w:t>
      </w:r>
      <w:r w:rsidR="000245FE">
        <w:rPr>
          <w:rFonts w:cs="Arial"/>
        </w:rPr>
        <w:t xml:space="preserve"> upon submission of the application</w:t>
      </w:r>
      <w:r>
        <w:rPr>
          <w:rFonts w:cs="Arial"/>
        </w:rPr>
        <w:t>.</w:t>
      </w:r>
    </w:p>
    <w:p w14:paraId="05F5510D" w14:textId="3CFECAD4" w:rsidR="00EA2549" w:rsidRDefault="00A45014" w:rsidP="00EA2549">
      <w:pPr>
        <w:pStyle w:val="ListParagraph"/>
        <w:numPr>
          <w:ilvl w:val="0"/>
          <w:numId w:val="25"/>
        </w:numPr>
        <w:rPr>
          <w:rFonts w:cs="Arial"/>
        </w:rPr>
      </w:pPr>
      <w:bookmarkStart w:id="1" w:name="_Hlk164085972"/>
      <w:r>
        <w:rPr>
          <w:rFonts w:cs="Arial"/>
          <w:color w:val="000000"/>
        </w:rPr>
        <w:t>The Welsh Government does not support certain activities that are likely to give rise to controversy about appropriate use of public funds.</w:t>
      </w:r>
      <w:r w:rsidRPr="00A45014">
        <w:rPr>
          <w:rFonts w:cs="Arial"/>
          <w:color w:val="1F1F1F"/>
        </w:rPr>
        <w:t xml:space="preserve"> </w:t>
      </w:r>
      <w:r>
        <w:rPr>
          <w:rFonts w:cs="Arial"/>
          <w:color w:val="1F1F1F"/>
        </w:rPr>
        <w:t xml:space="preserve">This includes </w:t>
      </w:r>
      <w:r>
        <w:rPr>
          <w:rFonts w:cs="Arial"/>
        </w:rPr>
        <w:t>businesses which are associated with the promotion</w:t>
      </w:r>
      <w:r>
        <w:rPr>
          <w:rFonts w:cs="Arial"/>
          <w:color w:val="000000"/>
        </w:rPr>
        <w:t xml:space="preserve"> of </w:t>
      </w:r>
      <w:r w:rsidR="00EA2549" w:rsidRPr="00E8115C">
        <w:rPr>
          <w:rFonts w:cs="Arial"/>
        </w:rPr>
        <w:t>, (1) party political purposes; (2) the promotion of particular secular, religious or political views; (3) gambling; (4) pornography; (5) offering sexual services; (6) any kind of illegal activities; or (7) any kind of activity which in our opinion could bring the Welsh Government into disrepute.</w:t>
      </w:r>
    </w:p>
    <w:bookmarkEnd w:id="1"/>
    <w:p w14:paraId="20FA8680" w14:textId="0E4D0D6A" w:rsidR="0005582A" w:rsidRPr="0054238C" w:rsidRDefault="005F0072" w:rsidP="0005582A">
      <w:pPr>
        <w:pStyle w:val="ListParagraph"/>
        <w:numPr>
          <w:ilvl w:val="0"/>
          <w:numId w:val="25"/>
        </w:numPr>
        <w:rPr>
          <w:rFonts w:cs="Arial"/>
        </w:rPr>
      </w:pPr>
      <w:r w:rsidRPr="0054238C">
        <w:rPr>
          <w:rFonts w:cs="Arial"/>
        </w:rPr>
        <w:t>Supported businesses must intend to continue to trade and maintain jobs that are in place at the point of application</w:t>
      </w:r>
      <w:r w:rsidR="000231F1" w:rsidRPr="0054238C">
        <w:rPr>
          <w:rFonts w:cs="Arial"/>
        </w:rPr>
        <w:t>,</w:t>
      </w:r>
      <w:r w:rsidRPr="0054238C">
        <w:rPr>
          <w:rFonts w:cs="Arial"/>
        </w:rPr>
        <w:t xml:space="preserve"> beyond </w:t>
      </w:r>
      <w:r w:rsidR="000E613A" w:rsidRPr="00362949">
        <w:rPr>
          <w:rFonts w:cs="Arial"/>
        </w:rPr>
        <w:t>1</w:t>
      </w:r>
      <w:r w:rsidRPr="00362949">
        <w:rPr>
          <w:rFonts w:cs="Arial"/>
        </w:rPr>
        <w:t xml:space="preserve"> April 2026</w:t>
      </w:r>
      <w:r w:rsidR="0005582A" w:rsidRPr="0054238C">
        <w:rPr>
          <w:rFonts w:cs="Arial"/>
        </w:rPr>
        <w:t>.</w:t>
      </w:r>
    </w:p>
    <w:p w14:paraId="7DB5535C" w14:textId="4EEA40FF" w:rsidR="0005582A" w:rsidRPr="0005582A" w:rsidRDefault="0005582A" w:rsidP="0005582A">
      <w:pPr>
        <w:pStyle w:val="ListParagraph"/>
        <w:numPr>
          <w:ilvl w:val="0"/>
          <w:numId w:val="25"/>
        </w:numPr>
        <w:rPr>
          <w:rFonts w:cs="Arial"/>
        </w:rPr>
      </w:pPr>
      <w:r w:rsidRPr="0005582A">
        <w:rPr>
          <w:rFonts w:cs="Arial"/>
        </w:rPr>
        <w:t xml:space="preserve">Applications </w:t>
      </w:r>
      <w:r w:rsidR="007C7CB9">
        <w:rPr>
          <w:rFonts w:cs="Arial"/>
        </w:rPr>
        <w:t>have to</w:t>
      </w:r>
      <w:r w:rsidR="007C7CB9" w:rsidRPr="0005582A">
        <w:rPr>
          <w:rFonts w:cs="Arial"/>
        </w:rPr>
        <w:t xml:space="preserve"> </w:t>
      </w:r>
      <w:r w:rsidRPr="0005582A">
        <w:rPr>
          <w:rFonts w:cs="Arial"/>
        </w:rPr>
        <w:t xml:space="preserve">be submitted by the business owner and </w:t>
      </w:r>
      <w:r w:rsidRPr="0005582A">
        <w:rPr>
          <w:rFonts w:cs="Arial"/>
          <w:b/>
        </w:rPr>
        <w:t>not agents</w:t>
      </w:r>
      <w:r w:rsidRPr="0005582A">
        <w:rPr>
          <w:rFonts w:cs="Arial"/>
        </w:rPr>
        <w:t xml:space="preserve"> acting on their behalf. </w:t>
      </w:r>
      <w:r w:rsidRPr="0005582A">
        <w:rPr>
          <w:rFonts w:cs="Arial"/>
          <w:b/>
        </w:rPr>
        <w:t>Applications submitted by an agent on behalf of businesses will be rejected.</w:t>
      </w:r>
    </w:p>
    <w:p w14:paraId="1C36B74D" w14:textId="41500098" w:rsidR="005F0072" w:rsidRDefault="006B6D0F" w:rsidP="00EA2549">
      <w:pPr>
        <w:pStyle w:val="ListParagraph"/>
        <w:numPr>
          <w:ilvl w:val="0"/>
          <w:numId w:val="25"/>
        </w:numPr>
        <w:rPr>
          <w:rFonts w:cs="Arial"/>
        </w:rPr>
      </w:pPr>
      <w:r>
        <w:rPr>
          <w:rFonts w:cs="Arial"/>
        </w:rPr>
        <w:t>If your project requires any form of permission from any other organisation (e.g. planning permission), the applicant is responsible for obtaining these permissions and</w:t>
      </w:r>
      <w:r w:rsidR="007C7CB9">
        <w:rPr>
          <w:rFonts w:cs="Arial"/>
        </w:rPr>
        <w:t xml:space="preserve"> the</w:t>
      </w:r>
      <w:r>
        <w:rPr>
          <w:rFonts w:cs="Arial"/>
        </w:rPr>
        <w:t xml:space="preserve"> Welsh Government cannot intervene or enter into any correspondence with a third party to expediate decisions.  Additionally in these circumstances, the risk of obtaining the required permission and completing the project within the specified timescales for the fund remain with the applicant and </w:t>
      </w:r>
      <w:r w:rsidR="007C7CB9">
        <w:rPr>
          <w:rFonts w:cs="Arial"/>
        </w:rPr>
        <w:t xml:space="preserve">the </w:t>
      </w:r>
      <w:r>
        <w:rPr>
          <w:rFonts w:cs="Arial"/>
        </w:rPr>
        <w:t>Welsh Government will not pay whatsoever, late claims received due to delays with the project.</w:t>
      </w:r>
    </w:p>
    <w:p w14:paraId="7B5A31C2" w14:textId="223C3D2E" w:rsidR="00932439" w:rsidRDefault="00932439" w:rsidP="00EA2549">
      <w:pPr>
        <w:pStyle w:val="ListParagraph"/>
        <w:numPr>
          <w:ilvl w:val="0"/>
          <w:numId w:val="25"/>
        </w:numPr>
        <w:rPr>
          <w:rFonts w:cs="Arial"/>
        </w:rPr>
      </w:pPr>
      <w:r>
        <w:rPr>
          <w:rFonts w:cs="Arial"/>
        </w:rPr>
        <w:t>Franchise businesses will not be supported via this fund.</w:t>
      </w:r>
    </w:p>
    <w:p w14:paraId="3B640E94" w14:textId="53CE2F63" w:rsidR="00932439" w:rsidRDefault="00932439" w:rsidP="00EA2549">
      <w:pPr>
        <w:pStyle w:val="ListParagraph"/>
        <w:numPr>
          <w:ilvl w:val="0"/>
          <w:numId w:val="25"/>
        </w:numPr>
        <w:rPr>
          <w:rFonts w:cs="Arial"/>
        </w:rPr>
      </w:pPr>
      <w:r>
        <w:rPr>
          <w:rFonts w:cs="Arial"/>
        </w:rPr>
        <w:lastRenderedPageBreak/>
        <w:t>Any project that increases the carbon footprint of the applicant business will not be supported via this fund.</w:t>
      </w:r>
    </w:p>
    <w:p w14:paraId="249CA32A" w14:textId="51E948CE" w:rsidR="00FE48B0" w:rsidRPr="00362949" w:rsidRDefault="00FE48B0" w:rsidP="00FE48B0">
      <w:pPr>
        <w:pStyle w:val="ListParagraph"/>
        <w:numPr>
          <w:ilvl w:val="0"/>
          <w:numId w:val="25"/>
        </w:numPr>
        <w:rPr>
          <w:rFonts w:cs="Arial"/>
        </w:rPr>
      </w:pPr>
      <w:r w:rsidRPr="00362949">
        <w:rPr>
          <w:rFonts w:cs="Arial"/>
        </w:rPr>
        <w:t>Any project that results in staff redundancy will not be supported via this fund.</w:t>
      </w:r>
    </w:p>
    <w:p w14:paraId="0000AC98" w14:textId="77777777" w:rsidR="00C41BC6" w:rsidRPr="00362949" w:rsidRDefault="00C41BC6" w:rsidP="00C41BC6">
      <w:pPr>
        <w:pStyle w:val="ListParagraph"/>
        <w:numPr>
          <w:ilvl w:val="0"/>
          <w:numId w:val="25"/>
        </w:numPr>
        <w:jc w:val="both"/>
        <w:rPr>
          <w:rFonts w:cs="Arial"/>
        </w:rPr>
      </w:pPr>
      <w:r w:rsidRPr="00362949">
        <w:t>We do not support the unfair use of zero hour contracts. Where these are in use, they should not be unilaterally imposed, and workers should be provided with the offer of a guaranteed hours contract.</w:t>
      </w:r>
    </w:p>
    <w:p w14:paraId="3D46CA50" w14:textId="77777777" w:rsidR="0005582A" w:rsidRDefault="0005582A" w:rsidP="0005582A">
      <w:pPr>
        <w:contextualSpacing/>
        <w:rPr>
          <w:rFonts w:ascii="Arial" w:eastAsiaTheme="minorEastAsia" w:hAnsi="Arial" w:cs="Arial"/>
          <w:kern w:val="24"/>
        </w:rPr>
      </w:pPr>
    </w:p>
    <w:p w14:paraId="12A53E98" w14:textId="2BAA3F2F" w:rsidR="0005582A" w:rsidRPr="00E8115C" w:rsidRDefault="0005582A" w:rsidP="0005582A">
      <w:pPr>
        <w:contextualSpacing/>
        <w:rPr>
          <w:rFonts w:ascii="Arial" w:eastAsiaTheme="minorEastAsia" w:hAnsi="Arial" w:cs="Arial"/>
          <w:kern w:val="24"/>
        </w:rPr>
      </w:pPr>
      <w:r w:rsidRPr="00E8115C">
        <w:rPr>
          <w:rFonts w:ascii="Arial" w:eastAsiaTheme="minorEastAsia" w:hAnsi="Arial" w:cs="Arial"/>
          <w:kern w:val="24"/>
        </w:rPr>
        <w:t xml:space="preserve">The grant </w:t>
      </w:r>
      <w:r w:rsidRPr="00E8115C">
        <w:rPr>
          <w:rFonts w:ascii="Arial" w:eastAsiaTheme="minorEastAsia" w:hAnsi="Arial" w:cs="Arial"/>
          <w:b/>
          <w:kern w:val="24"/>
        </w:rPr>
        <w:t>cannot</w:t>
      </w:r>
      <w:r w:rsidRPr="00E8115C">
        <w:rPr>
          <w:rFonts w:ascii="Arial" w:eastAsiaTheme="minorEastAsia" w:hAnsi="Arial" w:cs="Arial"/>
          <w:kern w:val="24"/>
        </w:rPr>
        <w:t xml:space="preserve"> be used for the following: </w:t>
      </w:r>
    </w:p>
    <w:p w14:paraId="1E9F415E" w14:textId="4D357341" w:rsidR="0005582A" w:rsidRPr="00E8115C" w:rsidRDefault="0005582A" w:rsidP="0005582A">
      <w:pPr>
        <w:numPr>
          <w:ilvl w:val="0"/>
          <w:numId w:val="26"/>
        </w:numPr>
        <w:contextualSpacing/>
        <w:rPr>
          <w:rFonts w:ascii="Arial" w:hAnsi="Arial" w:cs="Arial"/>
        </w:rPr>
      </w:pPr>
      <w:r w:rsidRPr="00E8115C">
        <w:rPr>
          <w:rFonts w:ascii="Arial" w:eastAsiaTheme="minorEastAsia" w:hAnsi="Arial" w:cs="Arial"/>
          <w:kern w:val="24"/>
        </w:rPr>
        <w:t>Funding operational running costs (</w:t>
      </w:r>
      <w:r>
        <w:rPr>
          <w:rFonts w:ascii="Arial" w:eastAsiaTheme="minorEastAsia" w:hAnsi="Arial" w:cs="Arial"/>
          <w:kern w:val="24"/>
        </w:rPr>
        <w:t xml:space="preserve">e.g. </w:t>
      </w:r>
      <w:r w:rsidRPr="00E8115C">
        <w:rPr>
          <w:rFonts w:ascii="Arial" w:eastAsiaTheme="minorEastAsia" w:hAnsi="Arial" w:cs="Arial"/>
          <w:kern w:val="24"/>
        </w:rPr>
        <w:t>utilities, rent</w:t>
      </w:r>
      <w:r>
        <w:rPr>
          <w:rFonts w:ascii="Arial" w:eastAsiaTheme="minorEastAsia" w:hAnsi="Arial" w:cs="Arial"/>
          <w:kern w:val="24"/>
        </w:rPr>
        <w:t>, stock purchase</w:t>
      </w:r>
      <w:r w:rsidRPr="00E8115C">
        <w:rPr>
          <w:rFonts w:ascii="Arial" w:eastAsiaTheme="minorEastAsia" w:hAnsi="Arial" w:cs="Arial"/>
          <w:kern w:val="24"/>
        </w:rPr>
        <w:t>)</w:t>
      </w:r>
      <w:r>
        <w:rPr>
          <w:rFonts w:ascii="Arial" w:eastAsiaTheme="minorEastAsia" w:hAnsi="Arial" w:cs="Arial"/>
          <w:kern w:val="24"/>
        </w:rPr>
        <w:t>.</w:t>
      </w:r>
      <w:r w:rsidRPr="00E8115C">
        <w:rPr>
          <w:rFonts w:ascii="Arial" w:eastAsiaTheme="minorEastAsia" w:hAnsi="Arial" w:cs="Arial"/>
          <w:kern w:val="24"/>
        </w:rPr>
        <w:t xml:space="preserve"> </w:t>
      </w:r>
    </w:p>
    <w:p w14:paraId="5E9B8318" w14:textId="16936B91" w:rsidR="0005582A" w:rsidRPr="00E8115C" w:rsidRDefault="0005582A" w:rsidP="0005582A">
      <w:pPr>
        <w:numPr>
          <w:ilvl w:val="0"/>
          <w:numId w:val="26"/>
        </w:numPr>
        <w:contextualSpacing/>
        <w:rPr>
          <w:rFonts w:ascii="Arial" w:hAnsi="Arial" w:cs="Arial"/>
        </w:rPr>
      </w:pPr>
      <w:r w:rsidRPr="00E8115C">
        <w:rPr>
          <w:rFonts w:ascii="Arial" w:eastAsiaTheme="minorEastAsia" w:hAnsi="Arial" w:cs="Arial"/>
          <w:kern w:val="24"/>
        </w:rPr>
        <w:t>Pay off existing debt</w:t>
      </w:r>
      <w:r>
        <w:rPr>
          <w:rFonts w:ascii="Arial" w:eastAsiaTheme="minorEastAsia" w:hAnsi="Arial" w:cs="Arial"/>
          <w:kern w:val="24"/>
        </w:rPr>
        <w:t>.</w:t>
      </w:r>
    </w:p>
    <w:p w14:paraId="0F0128A8" w14:textId="2576CA02" w:rsidR="0005582A" w:rsidRPr="00E8115C" w:rsidRDefault="0005582A" w:rsidP="0005582A">
      <w:pPr>
        <w:numPr>
          <w:ilvl w:val="0"/>
          <w:numId w:val="26"/>
        </w:numPr>
        <w:contextualSpacing/>
        <w:rPr>
          <w:rFonts w:ascii="Arial" w:hAnsi="Arial" w:cs="Arial"/>
        </w:rPr>
      </w:pPr>
      <w:r w:rsidRPr="00E8115C">
        <w:rPr>
          <w:rFonts w:ascii="Arial" w:eastAsiaTheme="minorEastAsia" w:hAnsi="Arial" w:cs="Arial"/>
          <w:kern w:val="24"/>
        </w:rPr>
        <w:t>Subsidising wages</w:t>
      </w:r>
      <w:r>
        <w:rPr>
          <w:rFonts w:ascii="Arial" w:eastAsiaTheme="minorEastAsia" w:hAnsi="Arial" w:cs="Arial"/>
          <w:kern w:val="24"/>
        </w:rPr>
        <w:t xml:space="preserve"> or any staff costs.</w:t>
      </w:r>
    </w:p>
    <w:p w14:paraId="3A816EF4" w14:textId="7AF3BCD1" w:rsidR="0005582A" w:rsidRPr="00E8115C" w:rsidRDefault="0005582A" w:rsidP="0005582A">
      <w:pPr>
        <w:numPr>
          <w:ilvl w:val="0"/>
          <w:numId w:val="26"/>
        </w:numPr>
        <w:contextualSpacing/>
        <w:rPr>
          <w:rFonts w:ascii="Arial" w:hAnsi="Arial" w:cs="Arial"/>
        </w:rPr>
      </w:pPr>
      <w:r w:rsidRPr="00E8115C">
        <w:rPr>
          <w:rFonts w:ascii="Arial" w:eastAsiaTheme="minorEastAsia" w:hAnsi="Arial" w:cs="Arial"/>
          <w:kern w:val="24"/>
        </w:rPr>
        <w:t>Any purchases made before an award from this grant application</w:t>
      </w:r>
      <w:r>
        <w:rPr>
          <w:rFonts w:ascii="Arial" w:eastAsiaTheme="minorEastAsia" w:hAnsi="Arial" w:cs="Arial"/>
          <w:kern w:val="24"/>
        </w:rPr>
        <w:t>.</w:t>
      </w:r>
    </w:p>
    <w:p w14:paraId="128A49C8" w14:textId="24C319F9" w:rsidR="0005582A" w:rsidRPr="00E8115C" w:rsidRDefault="0005582A" w:rsidP="0005582A">
      <w:pPr>
        <w:numPr>
          <w:ilvl w:val="0"/>
          <w:numId w:val="26"/>
        </w:numPr>
        <w:contextualSpacing/>
        <w:rPr>
          <w:rFonts w:ascii="Arial" w:hAnsi="Arial" w:cs="Arial"/>
        </w:rPr>
      </w:pPr>
      <w:r w:rsidRPr="00E8115C">
        <w:rPr>
          <w:rFonts w:ascii="Arial" w:hAnsi="Arial" w:cs="Arial"/>
        </w:rPr>
        <w:t xml:space="preserve">In kind funding. </w:t>
      </w:r>
      <w:r w:rsidR="007C585D">
        <w:rPr>
          <w:rFonts w:ascii="Arial" w:hAnsi="Arial" w:cs="Arial"/>
        </w:rPr>
        <w:t>In-kind funding usually refers to non-monetary contributions and support from other sources.</w:t>
      </w:r>
    </w:p>
    <w:p w14:paraId="5E3D278A" w14:textId="4A18510D" w:rsidR="0005582A" w:rsidRPr="00E8115C" w:rsidRDefault="0005582A" w:rsidP="0005582A">
      <w:pPr>
        <w:numPr>
          <w:ilvl w:val="0"/>
          <w:numId w:val="26"/>
        </w:numPr>
        <w:contextualSpacing/>
        <w:rPr>
          <w:rFonts w:ascii="Arial" w:hAnsi="Arial" w:cs="Arial"/>
        </w:rPr>
      </w:pPr>
      <w:r w:rsidRPr="00E8115C">
        <w:rPr>
          <w:rFonts w:ascii="Arial" w:hAnsi="Arial" w:cs="Arial"/>
        </w:rPr>
        <w:t>Redundancy cost</w:t>
      </w:r>
      <w:r>
        <w:rPr>
          <w:rFonts w:ascii="Arial" w:hAnsi="Arial" w:cs="Arial"/>
        </w:rPr>
        <w:t>s.</w:t>
      </w:r>
    </w:p>
    <w:p w14:paraId="1E2BF7AA" w14:textId="53BC6C28" w:rsidR="004413C7" w:rsidRPr="00E8115C" w:rsidRDefault="004413C7" w:rsidP="004413C7">
      <w:pPr>
        <w:rPr>
          <w:rFonts w:ascii="Arial" w:hAnsi="Arial" w:cs="Arial"/>
          <w:b/>
          <w:bCs/>
          <w:u w:val="single"/>
        </w:rPr>
      </w:pPr>
    </w:p>
    <w:p w14:paraId="71348D5F" w14:textId="77777777" w:rsidR="00120B42" w:rsidRPr="00E8115C" w:rsidRDefault="00120B42" w:rsidP="00FD1F62">
      <w:pPr>
        <w:jc w:val="both"/>
        <w:rPr>
          <w:rFonts w:ascii="Arial" w:hAnsi="Arial" w:cs="Arial"/>
        </w:rPr>
      </w:pPr>
    </w:p>
    <w:p w14:paraId="77650DB5" w14:textId="1E3CBD06" w:rsidR="00F40525" w:rsidRPr="00E8115C" w:rsidRDefault="00F40525" w:rsidP="009E5177">
      <w:pPr>
        <w:shd w:val="clear" w:color="auto" w:fill="C00000"/>
        <w:rPr>
          <w:rFonts w:ascii="Arial" w:hAnsi="Arial" w:cs="Arial"/>
        </w:rPr>
      </w:pPr>
      <w:r w:rsidRPr="00E8115C">
        <w:rPr>
          <w:rFonts w:ascii="Arial" w:hAnsi="Arial" w:cs="Arial"/>
          <w:b/>
        </w:rPr>
        <w:t>H</w:t>
      </w:r>
      <w:r w:rsidR="002B2656">
        <w:rPr>
          <w:rFonts w:ascii="Arial" w:hAnsi="Arial" w:cs="Arial"/>
          <w:b/>
        </w:rPr>
        <w:t>ow much funding can you apply for</w:t>
      </w:r>
      <w:r w:rsidRPr="00E8115C">
        <w:rPr>
          <w:rFonts w:ascii="Arial" w:hAnsi="Arial" w:cs="Arial"/>
          <w:b/>
        </w:rPr>
        <w:t>?</w:t>
      </w:r>
    </w:p>
    <w:p w14:paraId="1292F554" w14:textId="092EA960" w:rsidR="005F3385" w:rsidRPr="00E8115C" w:rsidRDefault="002B2656" w:rsidP="005F3385">
      <w:pPr>
        <w:spacing w:before="100" w:beforeAutospacing="1" w:after="100" w:afterAutospacing="1"/>
        <w:rPr>
          <w:rFonts w:ascii="Arial" w:hAnsi="Arial" w:cs="Arial"/>
        </w:rPr>
      </w:pPr>
      <w:r>
        <w:rPr>
          <w:rFonts w:ascii="Arial" w:hAnsi="Arial" w:cs="Arial"/>
        </w:rPr>
        <w:t>Applica</w:t>
      </w:r>
      <w:r w:rsidR="008B2D74">
        <w:rPr>
          <w:rFonts w:ascii="Arial" w:hAnsi="Arial" w:cs="Arial"/>
        </w:rPr>
        <w:t>n</w:t>
      </w:r>
      <w:r>
        <w:rPr>
          <w:rFonts w:ascii="Arial" w:hAnsi="Arial" w:cs="Arial"/>
        </w:rPr>
        <w:t>t</w:t>
      </w:r>
      <w:r w:rsidR="008B2D74">
        <w:rPr>
          <w:rFonts w:ascii="Arial" w:hAnsi="Arial" w:cs="Arial"/>
        </w:rPr>
        <w:t>s</w:t>
      </w:r>
      <w:r>
        <w:rPr>
          <w:rFonts w:ascii="Arial" w:hAnsi="Arial" w:cs="Arial"/>
        </w:rPr>
        <w:t xml:space="preserve"> can </w:t>
      </w:r>
      <w:r w:rsidR="008B2D74">
        <w:rPr>
          <w:rFonts w:ascii="Arial" w:hAnsi="Arial" w:cs="Arial"/>
        </w:rPr>
        <w:t xml:space="preserve">request </w:t>
      </w:r>
      <w:r>
        <w:rPr>
          <w:rFonts w:ascii="Arial" w:hAnsi="Arial" w:cs="Arial"/>
        </w:rPr>
        <w:t xml:space="preserve">between £5,000 and £10,000 </w:t>
      </w:r>
      <w:r w:rsidR="008B2D74">
        <w:rPr>
          <w:rFonts w:ascii="Arial" w:hAnsi="Arial" w:cs="Arial"/>
        </w:rPr>
        <w:t xml:space="preserve">and the amount requested cannot exceed </w:t>
      </w:r>
      <w:r>
        <w:rPr>
          <w:rFonts w:ascii="Arial" w:hAnsi="Arial" w:cs="Arial"/>
        </w:rPr>
        <w:t xml:space="preserve">75% of the total </w:t>
      </w:r>
      <w:r w:rsidR="0034067F">
        <w:rPr>
          <w:rFonts w:ascii="Arial" w:hAnsi="Arial" w:cs="Arial"/>
        </w:rPr>
        <w:t xml:space="preserve">eligible </w:t>
      </w:r>
      <w:r>
        <w:rPr>
          <w:rFonts w:ascii="Arial" w:hAnsi="Arial" w:cs="Arial"/>
        </w:rPr>
        <w:t>project costs.</w:t>
      </w:r>
      <w:r w:rsidR="0024073D">
        <w:rPr>
          <w:rFonts w:ascii="Arial" w:hAnsi="Arial" w:cs="Arial"/>
        </w:rPr>
        <w:t xml:space="preserve">  As part of your application, you will be required to submit evidence that you have the match funding in place at the point of application.</w:t>
      </w:r>
    </w:p>
    <w:p w14:paraId="11B2B4FA" w14:textId="2FBFEDB9" w:rsidR="0024073D" w:rsidRPr="00E8115C" w:rsidRDefault="0024073D" w:rsidP="0024073D">
      <w:pPr>
        <w:shd w:val="clear" w:color="auto" w:fill="C00000"/>
        <w:rPr>
          <w:rFonts w:ascii="Arial" w:hAnsi="Arial" w:cs="Arial"/>
        </w:rPr>
      </w:pPr>
      <w:r>
        <w:rPr>
          <w:rFonts w:ascii="Arial" w:hAnsi="Arial" w:cs="Arial"/>
          <w:b/>
        </w:rPr>
        <w:t>Project Eligibility Criteria</w:t>
      </w:r>
    </w:p>
    <w:p w14:paraId="2EE01923" w14:textId="15BB47C3" w:rsidR="008B2D74" w:rsidRDefault="008B2D74" w:rsidP="00894C60">
      <w:pPr>
        <w:spacing w:before="100" w:beforeAutospacing="1" w:after="100" w:afterAutospacing="1"/>
        <w:rPr>
          <w:rFonts w:ascii="Arial" w:hAnsi="Arial" w:cs="Arial"/>
        </w:rPr>
      </w:pPr>
      <w:r>
        <w:rPr>
          <w:rFonts w:ascii="Arial" w:hAnsi="Arial" w:cs="Arial"/>
        </w:rPr>
        <w:t xml:space="preserve">As part of the </w:t>
      </w:r>
      <w:r w:rsidR="00984739">
        <w:rPr>
          <w:rFonts w:ascii="Arial" w:hAnsi="Arial" w:cs="Arial"/>
        </w:rPr>
        <w:t>a</w:t>
      </w:r>
      <w:r>
        <w:rPr>
          <w:rFonts w:ascii="Arial" w:hAnsi="Arial" w:cs="Arial"/>
        </w:rPr>
        <w:t xml:space="preserve">pplication, </w:t>
      </w:r>
      <w:r w:rsidR="00984739">
        <w:rPr>
          <w:rFonts w:ascii="Arial" w:hAnsi="Arial" w:cs="Arial"/>
        </w:rPr>
        <w:t>a</w:t>
      </w:r>
      <w:r>
        <w:rPr>
          <w:rFonts w:ascii="Arial" w:hAnsi="Arial" w:cs="Arial"/>
        </w:rPr>
        <w:t xml:space="preserve">pplicants must demonstrate by way of detailed, clear narrative and planned activities, how their proposed project invests in measures to future proof their business.  </w:t>
      </w:r>
      <w:r w:rsidRPr="00672926">
        <w:rPr>
          <w:rFonts w:ascii="Arial" w:hAnsi="Arial" w:cs="Arial"/>
        </w:rPr>
        <w:t xml:space="preserve">This </w:t>
      </w:r>
      <w:r>
        <w:rPr>
          <w:rFonts w:ascii="Arial" w:hAnsi="Arial" w:cs="Arial"/>
        </w:rPr>
        <w:t>could be</w:t>
      </w:r>
      <w:r w:rsidRPr="00672926">
        <w:rPr>
          <w:rFonts w:ascii="Arial" w:hAnsi="Arial" w:cs="Arial"/>
        </w:rPr>
        <w:t xml:space="preserve"> through cost savings</w:t>
      </w:r>
      <w:r>
        <w:rPr>
          <w:rFonts w:ascii="Arial" w:hAnsi="Arial" w:cs="Arial"/>
        </w:rPr>
        <w:t>,</w:t>
      </w:r>
      <w:r w:rsidRPr="00672926">
        <w:rPr>
          <w:rFonts w:ascii="Arial" w:hAnsi="Arial" w:cs="Arial"/>
        </w:rPr>
        <w:t xml:space="preserve"> increased revenue</w:t>
      </w:r>
      <w:r>
        <w:rPr>
          <w:rFonts w:ascii="Arial" w:hAnsi="Arial" w:cs="Arial"/>
        </w:rPr>
        <w:t xml:space="preserve"> and/or profit</w:t>
      </w:r>
      <w:r w:rsidRPr="00672926">
        <w:rPr>
          <w:rFonts w:ascii="Arial" w:hAnsi="Arial" w:cs="Arial"/>
        </w:rPr>
        <w:t xml:space="preserve">, </w:t>
      </w:r>
      <w:r>
        <w:rPr>
          <w:rFonts w:ascii="Arial" w:hAnsi="Arial" w:cs="Arial"/>
        </w:rPr>
        <w:t xml:space="preserve">or by </w:t>
      </w:r>
      <w:r w:rsidRPr="00672926">
        <w:rPr>
          <w:rFonts w:ascii="Arial" w:hAnsi="Arial" w:cs="Arial"/>
        </w:rPr>
        <w:t>reducing the percentage of fixed costs impacting the business</w:t>
      </w:r>
      <w:r>
        <w:rPr>
          <w:rFonts w:ascii="Arial" w:hAnsi="Arial" w:cs="Arial"/>
        </w:rPr>
        <w:t>.</w:t>
      </w:r>
      <w:r w:rsidR="00B935F8">
        <w:rPr>
          <w:rFonts w:ascii="Arial" w:hAnsi="Arial" w:cs="Arial"/>
        </w:rPr>
        <w:t xml:space="preserve">  This information will be used to score your application and the highest scoring applications will receive an offer of funding if they meet all other criteria (see scoring section below).</w:t>
      </w:r>
    </w:p>
    <w:p w14:paraId="7CA451FE" w14:textId="1509E347" w:rsidR="00B33E35" w:rsidRDefault="00B33E35" w:rsidP="00894C60">
      <w:pPr>
        <w:spacing w:before="100" w:beforeAutospacing="1" w:after="100" w:afterAutospacing="1"/>
        <w:rPr>
          <w:rFonts w:ascii="Arial" w:hAnsi="Arial" w:cs="Arial"/>
        </w:rPr>
      </w:pPr>
      <w:r>
        <w:rPr>
          <w:rFonts w:ascii="Arial" w:hAnsi="Arial" w:cs="Arial"/>
        </w:rPr>
        <w:t>Example projects that could be approved for funding include (but are not limited to):</w:t>
      </w:r>
    </w:p>
    <w:p w14:paraId="3F5CBBF2" w14:textId="5890F52E" w:rsidR="00B33E35" w:rsidRPr="000B2764" w:rsidRDefault="00B33E35" w:rsidP="00B33E35">
      <w:pPr>
        <w:numPr>
          <w:ilvl w:val="0"/>
          <w:numId w:val="27"/>
        </w:numPr>
        <w:shd w:val="clear" w:color="auto" w:fill="FFFFFF"/>
        <w:spacing w:before="100" w:beforeAutospacing="1" w:after="100" w:afterAutospacing="1"/>
        <w:rPr>
          <w:rFonts w:ascii="Arial" w:hAnsi="Arial" w:cs="Arial"/>
        </w:rPr>
      </w:pPr>
      <w:r w:rsidRPr="000B2764">
        <w:rPr>
          <w:rFonts w:ascii="Arial" w:hAnsi="Arial" w:cs="Arial"/>
        </w:rPr>
        <w:t>Investing in renewable energy technology</w:t>
      </w:r>
      <w:r>
        <w:rPr>
          <w:rFonts w:ascii="Arial" w:hAnsi="Arial" w:cs="Arial"/>
        </w:rPr>
        <w:t>, e.g. solar panels</w:t>
      </w:r>
      <w:r w:rsidR="00753F2D">
        <w:rPr>
          <w:rFonts w:ascii="Arial" w:hAnsi="Arial" w:cs="Arial"/>
        </w:rPr>
        <w:t>.</w:t>
      </w:r>
    </w:p>
    <w:p w14:paraId="63A3081B" w14:textId="7449ACAD" w:rsidR="00B33E35" w:rsidRPr="000B2764" w:rsidRDefault="00B33E35" w:rsidP="00B33E35">
      <w:pPr>
        <w:numPr>
          <w:ilvl w:val="0"/>
          <w:numId w:val="27"/>
        </w:numPr>
        <w:shd w:val="clear" w:color="auto" w:fill="FFFFFF"/>
        <w:spacing w:before="100" w:beforeAutospacing="1" w:after="100" w:afterAutospacing="1"/>
        <w:rPr>
          <w:rFonts w:ascii="Arial" w:hAnsi="Arial" w:cs="Arial"/>
        </w:rPr>
      </w:pPr>
      <w:r w:rsidRPr="000B2764">
        <w:rPr>
          <w:rFonts w:ascii="Arial" w:hAnsi="Arial" w:cs="Arial"/>
        </w:rPr>
        <w:t>Improving the fabric of premises and energy efficiencies within the building</w:t>
      </w:r>
      <w:r>
        <w:rPr>
          <w:rFonts w:ascii="Arial" w:hAnsi="Arial" w:cs="Arial"/>
        </w:rPr>
        <w:t>, e.g. installation of PIR LED lighting, installation of electric charging points</w:t>
      </w:r>
      <w:r w:rsidR="006243D7">
        <w:rPr>
          <w:rFonts w:ascii="Arial" w:hAnsi="Arial" w:cs="Arial"/>
        </w:rPr>
        <w:t>, replacement of single glazing with double glazing, improved insulation (solid wall or loft insulation)</w:t>
      </w:r>
      <w:r w:rsidR="00984739">
        <w:rPr>
          <w:rFonts w:ascii="Arial" w:hAnsi="Arial" w:cs="Arial"/>
        </w:rPr>
        <w:t>.</w:t>
      </w:r>
    </w:p>
    <w:p w14:paraId="007AE1CF" w14:textId="44B38F5D" w:rsidR="00B33E35" w:rsidRPr="000B2764" w:rsidRDefault="00B33E35" w:rsidP="00B33E35">
      <w:pPr>
        <w:numPr>
          <w:ilvl w:val="0"/>
          <w:numId w:val="27"/>
        </w:numPr>
        <w:shd w:val="clear" w:color="auto" w:fill="FFFFFF"/>
        <w:spacing w:before="100" w:beforeAutospacing="1" w:after="100" w:afterAutospacing="1"/>
        <w:rPr>
          <w:rFonts w:ascii="Arial" w:hAnsi="Arial" w:cs="Arial"/>
        </w:rPr>
      </w:pPr>
      <w:r w:rsidRPr="000B2764">
        <w:rPr>
          <w:rFonts w:ascii="Arial" w:hAnsi="Arial" w:cs="Arial"/>
        </w:rPr>
        <w:t>Upgrading systems or machinery to reduce energy use</w:t>
      </w:r>
      <w:r w:rsidR="00984739">
        <w:rPr>
          <w:rFonts w:ascii="Arial" w:hAnsi="Arial" w:cs="Arial"/>
        </w:rPr>
        <w:t>.</w:t>
      </w:r>
    </w:p>
    <w:p w14:paraId="05356831" w14:textId="43991DAF" w:rsidR="00B33E35" w:rsidRPr="000B2764" w:rsidRDefault="00B33E35" w:rsidP="00B33E35">
      <w:pPr>
        <w:numPr>
          <w:ilvl w:val="0"/>
          <w:numId w:val="27"/>
        </w:numPr>
        <w:shd w:val="clear" w:color="auto" w:fill="FFFFFF"/>
        <w:spacing w:before="100" w:beforeAutospacing="1" w:after="100" w:afterAutospacing="1"/>
        <w:rPr>
          <w:rFonts w:ascii="Arial" w:hAnsi="Arial" w:cs="Arial"/>
        </w:rPr>
      </w:pPr>
      <w:r w:rsidRPr="000B2764">
        <w:rPr>
          <w:rFonts w:ascii="Arial" w:hAnsi="Arial" w:cs="Arial"/>
        </w:rPr>
        <w:t>Water usage and waste reduction/improvements</w:t>
      </w:r>
      <w:r>
        <w:rPr>
          <w:rFonts w:ascii="Arial" w:hAnsi="Arial" w:cs="Arial"/>
        </w:rPr>
        <w:t xml:space="preserve">, e.g. capital equipment purchase </w:t>
      </w:r>
      <w:r w:rsidR="00984739">
        <w:rPr>
          <w:rFonts w:ascii="Arial" w:hAnsi="Arial" w:cs="Arial"/>
        </w:rPr>
        <w:t xml:space="preserve">to improve these services as part of your business operations or </w:t>
      </w:r>
      <w:r>
        <w:rPr>
          <w:rFonts w:ascii="Arial" w:hAnsi="Arial" w:cs="Arial"/>
        </w:rPr>
        <w:t>as part of a wider garden landscaping project.</w:t>
      </w:r>
    </w:p>
    <w:p w14:paraId="6CEAD6CC" w14:textId="2A5458D3" w:rsidR="00B33E35" w:rsidRPr="000B2764" w:rsidRDefault="00B33E35" w:rsidP="00B33E35">
      <w:pPr>
        <w:numPr>
          <w:ilvl w:val="0"/>
          <w:numId w:val="27"/>
        </w:numPr>
        <w:shd w:val="clear" w:color="auto" w:fill="FFFFFF"/>
        <w:spacing w:before="100" w:beforeAutospacing="1" w:after="100" w:afterAutospacing="1"/>
        <w:rPr>
          <w:rFonts w:ascii="Arial" w:hAnsi="Arial" w:cs="Arial"/>
        </w:rPr>
      </w:pPr>
      <w:r w:rsidRPr="000B2764">
        <w:rPr>
          <w:rFonts w:ascii="Arial" w:hAnsi="Arial" w:cs="Arial"/>
        </w:rPr>
        <w:t>Productivity and growth gains through strategic investment</w:t>
      </w:r>
      <w:r>
        <w:rPr>
          <w:rFonts w:ascii="Arial" w:hAnsi="Arial" w:cs="Arial"/>
        </w:rPr>
        <w:t xml:space="preserve">, e.g. capital equipment </w:t>
      </w:r>
      <w:r w:rsidR="00623892">
        <w:rPr>
          <w:rFonts w:ascii="Arial" w:hAnsi="Arial" w:cs="Arial"/>
        </w:rPr>
        <w:t xml:space="preserve">purchase </w:t>
      </w:r>
      <w:r>
        <w:rPr>
          <w:rFonts w:ascii="Arial" w:hAnsi="Arial" w:cs="Arial"/>
        </w:rPr>
        <w:t xml:space="preserve">to introduce </w:t>
      </w:r>
      <w:r w:rsidR="00623892">
        <w:rPr>
          <w:rFonts w:ascii="Arial" w:hAnsi="Arial" w:cs="Arial"/>
        </w:rPr>
        <w:t xml:space="preserve">a </w:t>
      </w:r>
      <w:r>
        <w:rPr>
          <w:rFonts w:ascii="Arial" w:hAnsi="Arial" w:cs="Arial"/>
        </w:rPr>
        <w:t xml:space="preserve">new revenue stream to </w:t>
      </w:r>
      <w:r w:rsidR="00623892">
        <w:rPr>
          <w:rFonts w:ascii="Arial" w:hAnsi="Arial" w:cs="Arial"/>
        </w:rPr>
        <w:t xml:space="preserve">an </w:t>
      </w:r>
      <w:r>
        <w:rPr>
          <w:rFonts w:ascii="Arial" w:hAnsi="Arial" w:cs="Arial"/>
        </w:rPr>
        <w:t>existing business</w:t>
      </w:r>
      <w:r w:rsidR="00623892">
        <w:rPr>
          <w:rFonts w:ascii="Arial" w:hAnsi="Arial" w:cs="Arial"/>
        </w:rPr>
        <w:t xml:space="preserve"> such as a local village store </w:t>
      </w:r>
      <w:r w:rsidR="00405DA8">
        <w:rPr>
          <w:rFonts w:ascii="Arial" w:hAnsi="Arial" w:cs="Arial"/>
        </w:rPr>
        <w:t xml:space="preserve">attached to a petrol station </w:t>
      </w:r>
      <w:r w:rsidR="00623892">
        <w:rPr>
          <w:rFonts w:ascii="Arial" w:hAnsi="Arial" w:cs="Arial"/>
        </w:rPr>
        <w:t>installing an oven to offer cooked from frozen pastries/baguettes.</w:t>
      </w:r>
    </w:p>
    <w:p w14:paraId="52A28733" w14:textId="77777777" w:rsidR="00120B42" w:rsidRPr="007D1068" w:rsidRDefault="004900C4" w:rsidP="004900C4">
      <w:pPr>
        <w:jc w:val="both"/>
        <w:rPr>
          <w:rFonts w:ascii="Arial" w:hAnsi="Arial" w:cs="Arial"/>
          <w:b/>
        </w:rPr>
      </w:pPr>
      <w:bookmarkStart w:id="2" w:name="_Hlk161928796"/>
      <w:r w:rsidRPr="007D1068">
        <w:rPr>
          <w:rFonts w:ascii="Arial" w:hAnsi="Arial" w:cs="Arial"/>
          <w:b/>
        </w:rPr>
        <w:lastRenderedPageBreak/>
        <w:t>Example 1:</w:t>
      </w:r>
    </w:p>
    <w:p w14:paraId="5784B474" w14:textId="3DDCE25C" w:rsidR="00120B42" w:rsidRDefault="00120B42" w:rsidP="00120B42">
      <w:pPr>
        <w:rPr>
          <w:rFonts w:ascii="Arial" w:hAnsi="Arial" w:cs="Arial"/>
          <w:bCs/>
        </w:rPr>
      </w:pPr>
      <w:r w:rsidRPr="007D1068">
        <w:rPr>
          <w:rFonts w:ascii="Arial" w:hAnsi="Arial" w:cs="Arial"/>
          <w:bCs/>
        </w:rPr>
        <w:t xml:space="preserve">A </w:t>
      </w:r>
      <w:r w:rsidR="00623892">
        <w:rPr>
          <w:rFonts w:ascii="Arial" w:hAnsi="Arial" w:cs="Arial"/>
          <w:bCs/>
        </w:rPr>
        <w:t>g</w:t>
      </w:r>
      <w:r w:rsidR="00A83A6C">
        <w:rPr>
          <w:rFonts w:ascii="Arial" w:hAnsi="Arial" w:cs="Arial"/>
          <w:bCs/>
        </w:rPr>
        <w:t>ift shop</w:t>
      </w:r>
      <w:r w:rsidRPr="007D1068">
        <w:rPr>
          <w:rFonts w:ascii="Arial" w:hAnsi="Arial" w:cs="Arial"/>
          <w:bCs/>
        </w:rPr>
        <w:t xml:space="preserve"> </w:t>
      </w:r>
      <w:r w:rsidR="00984739">
        <w:rPr>
          <w:rFonts w:ascii="Arial" w:hAnsi="Arial" w:cs="Arial"/>
          <w:bCs/>
        </w:rPr>
        <w:t xml:space="preserve">occupying a premises with a rateable value of £12,000 </w:t>
      </w:r>
      <w:r w:rsidR="00A83A6C">
        <w:rPr>
          <w:rFonts w:ascii="Arial" w:hAnsi="Arial" w:cs="Arial"/>
          <w:bCs/>
        </w:rPr>
        <w:t>with a</w:t>
      </w:r>
      <w:r w:rsidR="00984739">
        <w:rPr>
          <w:rFonts w:ascii="Arial" w:hAnsi="Arial" w:cs="Arial"/>
          <w:bCs/>
        </w:rPr>
        <w:t xml:space="preserve"> full-time</w:t>
      </w:r>
      <w:r w:rsidR="00A83A6C">
        <w:rPr>
          <w:rFonts w:ascii="Arial" w:hAnsi="Arial" w:cs="Arial"/>
          <w:bCs/>
        </w:rPr>
        <w:t xml:space="preserve"> owner and 2 part-time employees working 18 hours each paid via PAYE</w:t>
      </w:r>
      <w:r w:rsidR="00984739">
        <w:rPr>
          <w:rFonts w:ascii="Arial" w:hAnsi="Arial" w:cs="Arial"/>
          <w:bCs/>
        </w:rPr>
        <w:t>,</w:t>
      </w:r>
      <w:r w:rsidR="00A83A6C">
        <w:rPr>
          <w:rFonts w:ascii="Arial" w:hAnsi="Arial" w:cs="Arial"/>
          <w:bCs/>
        </w:rPr>
        <w:t xml:space="preserve"> planning to undertake</w:t>
      </w:r>
      <w:r w:rsidR="00623892">
        <w:rPr>
          <w:rFonts w:ascii="Arial" w:hAnsi="Arial" w:cs="Arial"/>
          <w:bCs/>
        </w:rPr>
        <w:t xml:space="preserve"> a renovation project to </w:t>
      </w:r>
      <w:r w:rsidR="00EA68C1">
        <w:rPr>
          <w:rFonts w:ascii="Arial" w:hAnsi="Arial" w:cs="Arial"/>
          <w:bCs/>
        </w:rPr>
        <w:t xml:space="preserve">increase revenue by </w:t>
      </w:r>
      <w:r w:rsidR="00623892">
        <w:rPr>
          <w:rFonts w:ascii="Arial" w:hAnsi="Arial" w:cs="Arial"/>
          <w:bCs/>
        </w:rPr>
        <w:t>improv</w:t>
      </w:r>
      <w:r w:rsidR="00EA68C1">
        <w:rPr>
          <w:rFonts w:ascii="Arial" w:hAnsi="Arial" w:cs="Arial"/>
          <w:bCs/>
        </w:rPr>
        <w:t>ing</w:t>
      </w:r>
      <w:r w:rsidR="00623892">
        <w:rPr>
          <w:rFonts w:ascii="Arial" w:hAnsi="Arial" w:cs="Arial"/>
          <w:bCs/>
        </w:rPr>
        <w:t xml:space="preserve"> the</w:t>
      </w:r>
      <w:r w:rsidRPr="007D1068">
        <w:rPr>
          <w:rFonts w:ascii="Arial" w:hAnsi="Arial" w:cs="Arial"/>
          <w:bCs/>
        </w:rPr>
        <w:t xml:space="preserve"> storefront </w:t>
      </w:r>
      <w:r w:rsidR="00623892">
        <w:rPr>
          <w:rFonts w:ascii="Arial" w:hAnsi="Arial" w:cs="Arial"/>
          <w:bCs/>
        </w:rPr>
        <w:t xml:space="preserve">to be more </w:t>
      </w:r>
      <w:r w:rsidR="00A83A6C">
        <w:rPr>
          <w:rFonts w:ascii="Arial" w:hAnsi="Arial" w:cs="Arial"/>
          <w:bCs/>
        </w:rPr>
        <w:t xml:space="preserve">visually appealing for promotion of goods and for the building to be more </w:t>
      </w:r>
      <w:r w:rsidR="00623892">
        <w:rPr>
          <w:rFonts w:ascii="Arial" w:hAnsi="Arial" w:cs="Arial"/>
          <w:bCs/>
        </w:rPr>
        <w:t>energy efficient</w:t>
      </w:r>
      <w:r w:rsidR="00A83A6C">
        <w:rPr>
          <w:rFonts w:ascii="Arial" w:hAnsi="Arial" w:cs="Arial"/>
          <w:bCs/>
        </w:rPr>
        <w:t xml:space="preserve">.  Project to include </w:t>
      </w:r>
      <w:r w:rsidR="00623892">
        <w:rPr>
          <w:rFonts w:ascii="Arial" w:hAnsi="Arial" w:cs="Arial"/>
          <w:bCs/>
        </w:rPr>
        <w:t>replac</w:t>
      </w:r>
      <w:r w:rsidR="00A83A6C">
        <w:rPr>
          <w:rFonts w:ascii="Arial" w:hAnsi="Arial" w:cs="Arial"/>
          <w:bCs/>
        </w:rPr>
        <w:t>ement of</w:t>
      </w:r>
      <w:r w:rsidR="00623892">
        <w:rPr>
          <w:rFonts w:ascii="Arial" w:hAnsi="Arial" w:cs="Arial"/>
          <w:bCs/>
        </w:rPr>
        <w:t xml:space="preserve"> rotten wood surround </w:t>
      </w:r>
      <w:r w:rsidR="00A83A6C">
        <w:rPr>
          <w:rFonts w:ascii="Arial" w:hAnsi="Arial" w:cs="Arial"/>
          <w:bCs/>
        </w:rPr>
        <w:t xml:space="preserve">frontage </w:t>
      </w:r>
      <w:r w:rsidR="00623892">
        <w:rPr>
          <w:rFonts w:ascii="Arial" w:hAnsi="Arial" w:cs="Arial"/>
          <w:bCs/>
        </w:rPr>
        <w:t>and single aluminium window and door</w:t>
      </w:r>
      <w:r w:rsidR="00A83A6C">
        <w:rPr>
          <w:rFonts w:ascii="Arial" w:hAnsi="Arial" w:cs="Arial"/>
          <w:bCs/>
        </w:rPr>
        <w:t xml:space="preserve">, </w:t>
      </w:r>
      <w:r w:rsidR="00623892">
        <w:rPr>
          <w:rFonts w:ascii="Arial" w:hAnsi="Arial" w:cs="Arial"/>
          <w:bCs/>
        </w:rPr>
        <w:t xml:space="preserve">with </w:t>
      </w:r>
      <w:r w:rsidR="00A83A6C">
        <w:rPr>
          <w:rFonts w:ascii="Arial" w:hAnsi="Arial" w:cs="Arial"/>
          <w:bCs/>
        </w:rPr>
        <w:t xml:space="preserve">a new insulated </w:t>
      </w:r>
      <w:r w:rsidR="00623892">
        <w:rPr>
          <w:rFonts w:ascii="Arial" w:hAnsi="Arial" w:cs="Arial"/>
          <w:bCs/>
        </w:rPr>
        <w:t xml:space="preserve">brick structure and double glazed window and door, construction of wooden en-cased window retail display for promotion of locally made </w:t>
      </w:r>
      <w:r w:rsidR="00EA68C1">
        <w:rPr>
          <w:rFonts w:ascii="Arial" w:hAnsi="Arial" w:cs="Arial"/>
          <w:bCs/>
        </w:rPr>
        <w:t xml:space="preserve">Welsh </w:t>
      </w:r>
      <w:r w:rsidR="00623892">
        <w:rPr>
          <w:rFonts w:ascii="Arial" w:hAnsi="Arial" w:cs="Arial"/>
          <w:bCs/>
        </w:rPr>
        <w:t>products</w:t>
      </w:r>
      <w:r w:rsidRPr="007D1068">
        <w:rPr>
          <w:rFonts w:ascii="Arial" w:hAnsi="Arial" w:cs="Arial"/>
          <w:bCs/>
        </w:rPr>
        <w:t xml:space="preserve">. The company brings in a </w:t>
      </w:r>
      <w:r w:rsidR="00A83A6C">
        <w:rPr>
          <w:rFonts w:ascii="Arial" w:hAnsi="Arial" w:cs="Arial"/>
          <w:bCs/>
        </w:rPr>
        <w:t xml:space="preserve">local building </w:t>
      </w:r>
      <w:r w:rsidRPr="007D1068">
        <w:rPr>
          <w:rFonts w:ascii="Arial" w:hAnsi="Arial" w:cs="Arial"/>
          <w:bCs/>
        </w:rPr>
        <w:t xml:space="preserve">firm to revamp the front of the store and </w:t>
      </w:r>
      <w:r w:rsidR="00A83A6C">
        <w:rPr>
          <w:rFonts w:ascii="Arial" w:hAnsi="Arial" w:cs="Arial"/>
          <w:bCs/>
        </w:rPr>
        <w:t>construct the new display area</w:t>
      </w:r>
      <w:r w:rsidRPr="007D1068">
        <w:rPr>
          <w:rFonts w:ascii="Arial" w:hAnsi="Arial" w:cs="Arial"/>
          <w:bCs/>
        </w:rPr>
        <w:t>.</w:t>
      </w:r>
      <w:r w:rsidR="00EA68C1">
        <w:rPr>
          <w:rFonts w:ascii="Arial" w:hAnsi="Arial" w:cs="Arial"/>
          <w:bCs/>
        </w:rPr>
        <w:t xml:space="preserve">  </w:t>
      </w:r>
    </w:p>
    <w:p w14:paraId="2846A728" w14:textId="57781066" w:rsidR="00EA68C1" w:rsidRPr="007D1068" w:rsidRDefault="00EA68C1" w:rsidP="00120B42">
      <w:pPr>
        <w:rPr>
          <w:rFonts w:ascii="Arial" w:hAnsi="Arial" w:cs="Arial"/>
          <w:bCs/>
        </w:rPr>
      </w:pPr>
      <w:r>
        <w:rPr>
          <w:rFonts w:ascii="Arial" w:hAnsi="Arial" w:cs="Arial"/>
          <w:bCs/>
        </w:rPr>
        <w:t xml:space="preserve">Expected uplift in </w:t>
      </w:r>
      <w:r w:rsidR="00B55077">
        <w:rPr>
          <w:rFonts w:ascii="Arial" w:hAnsi="Arial" w:cs="Arial"/>
          <w:bCs/>
        </w:rPr>
        <w:t>profit</w:t>
      </w:r>
      <w:r>
        <w:rPr>
          <w:rFonts w:ascii="Arial" w:hAnsi="Arial" w:cs="Arial"/>
          <w:bCs/>
        </w:rPr>
        <w:t xml:space="preserve"> of £300 per month</w:t>
      </w:r>
      <w:r w:rsidR="00B55077">
        <w:rPr>
          <w:rFonts w:ascii="Arial" w:hAnsi="Arial" w:cs="Arial"/>
          <w:bCs/>
        </w:rPr>
        <w:t xml:space="preserve"> (£3,600 per year)</w:t>
      </w:r>
      <w:r>
        <w:rPr>
          <w:rFonts w:ascii="Arial" w:hAnsi="Arial" w:cs="Arial"/>
          <w:bCs/>
        </w:rPr>
        <w:t xml:space="preserve">, </w:t>
      </w:r>
      <w:r w:rsidR="00B55077">
        <w:rPr>
          <w:rFonts w:ascii="Arial" w:hAnsi="Arial" w:cs="Arial"/>
          <w:bCs/>
        </w:rPr>
        <w:t xml:space="preserve">with </w:t>
      </w:r>
      <w:r>
        <w:rPr>
          <w:rFonts w:ascii="Arial" w:hAnsi="Arial" w:cs="Arial"/>
          <w:bCs/>
        </w:rPr>
        <w:t xml:space="preserve">project investment return </w:t>
      </w:r>
      <w:r w:rsidR="00B55077">
        <w:rPr>
          <w:rFonts w:ascii="Arial" w:hAnsi="Arial" w:cs="Arial"/>
          <w:bCs/>
        </w:rPr>
        <w:t xml:space="preserve">of £10,200 </w:t>
      </w:r>
      <w:r>
        <w:rPr>
          <w:rFonts w:ascii="Arial" w:hAnsi="Arial" w:cs="Arial"/>
          <w:bCs/>
        </w:rPr>
        <w:t>within 34 months.</w:t>
      </w:r>
    </w:p>
    <w:p w14:paraId="10C42F73" w14:textId="77777777" w:rsidR="00120B42" w:rsidRPr="00E8115C" w:rsidRDefault="00120B42" w:rsidP="004900C4">
      <w:pPr>
        <w:jc w:val="both"/>
        <w:rPr>
          <w:rFonts w:ascii="Arial" w:hAnsi="Arial" w:cs="Arial"/>
        </w:rPr>
      </w:pPr>
    </w:p>
    <w:p w14:paraId="2EDEA0FF" w14:textId="306347D6" w:rsidR="004900C4" w:rsidRPr="003B426E" w:rsidRDefault="004900C4" w:rsidP="003B426E">
      <w:pPr>
        <w:pStyle w:val="ListParagraph"/>
        <w:numPr>
          <w:ilvl w:val="0"/>
          <w:numId w:val="20"/>
        </w:numPr>
        <w:jc w:val="both"/>
        <w:rPr>
          <w:rFonts w:cs="Arial"/>
        </w:rPr>
      </w:pPr>
      <w:r w:rsidRPr="003B426E">
        <w:rPr>
          <w:rFonts w:cs="Arial"/>
        </w:rPr>
        <w:t xml:space="preserve">Total </w:t>
      </w:r>
      <w:r w:rsidR="0034067F">
        <w:rPr>
          <w:rFonts w:cs="Arial"/>
        </w:rPr>
        <w:t xml:space="preserve">eligible </w:t>
      </w:r>
      <w:r w:rsidRPr="003B426E">
        <w:rPr>
          <w:rFonts w:cs="Arial"/>
        </w:rPr>
        <w:t xml:space="preserve">project cost: </w:t>
      </w:r>
      <w:r w:rsidRPr="003B426E">
        <w:rPr>
          <w:rFonts w:cs="Arial"/>
        </w:rPr>
        <w:tab/>
      </w:r>
      <w:r w:rsidRPr="003B426E">
        <w:rPr>
          <w:rFonts w:cs="Arial"/>
        </w:rPr>
        <w:tab/>
      </w:r>
      <w:r w:rsidRPr="003B426E">
        <w:rPr>
          <w:rFonts w:cs="Arial"/>
        </w:rPr>
        <w:tab/>
      </w:r>
      <w:r w:rsidR="00C00C0F" w:rsidRPr="003B426E">
        <w:rPr>
          <w:rFonts w:cs="Arial"/>
        </w:rPr>
        <w:tab/>
      </w:r>
      <w:r w:rsidR="00C00C0F" w:rsidRPr="003B426E">
        <w:rPr>
          <w:rFonts w:cs="Arial"/>
        </w:rPr>
        <w:tab/>
      </w:r>
      <w:r w:rsidR="00C00C0F" w:rsidRPr="003B426E">
        <w:rPr>
          <w:rFonts w:cs="Arial"/>
        </w:rPr>
        <w:tab/>
      </w:r>
      <w:r w:rsidRPr="003B426E">
        <w:rPr>
          <w:rFonts w:cs="Arial"/>
        </w:rPr>
        <w:t>£1</w:t>
      </w:r>
      <w:r w:rsidR="00D157FF">
        <w:rPr>
          <w:rFonts w:cs="Arial"/>
        </w:rPr>
        <w:t>0</w:t>
      </w:r>
      <w:r w:rsidRPr="003B426E">
        <w:rPr>
          <w:rFonts w:cs="Arial"/>
        </w:rPr>
        <w:t>,000</w:t>
      </w:r>
    </w:p>
    <w:p w14:paraId="2DD32743" w14:textId="5A6900F6" w:rsidR="004900C4" w:rsidRPr="003B426E" w:rsidRDefault="003B426E" w:rsidP="003B426E">
      <w:pPr>
        <w:pStyle w:val="ListParagraph"/>
        <w:numPr>
          <w:ilvl w:val="0"/>
          <w:numId w:val="20"/>
        </w:numPr>
        <w:jc w:val="both"/>
        <w:rPr>
          <w:rFonts w:cs="Arial"/>
        </w:rPr>
      </w:pPr>
      <w:r>
        <w:rPr>
          <w:rFonts w:cs="Arial"/>
        </w:rPr>
        <w:t xml:space="preserve">Welsh Government Grant </w:t>
      </w:r>
      <w:r w:rsidR="00623892">
        <w:rPr>
          <w:rFonts w:cs="Arial"/>
        </w:rPr>
        <w:t>for capital purchases</w:t>
      </w:r>
      <w:r w:rsidR="00A83A6C">
        <w:rPr>
          <w:rFonts w:cs="Arial"/>
        </w:rPr>
        <w:tab/>
      </w:r>
      <w:r w:rsidR="004900C4" w:rsidRPr="003B426E">
        <w:rPr>
          <w:rFonts w:cs="Arial"/>
        </w:rPr>
        <w:tab/>
      </w:r>
      <w:r>
        <w:rPr>
          <w:rFonts w:cs="Arial"/>
        </w:rPr>
        <w:tab/>
      </w:r>
      <w:r w:rsidR="004900C4" w:rsidRPr="003B426E">
        <w:rPr>
          <w:rFonts w:cs="Arial"/>
        </w:rPr>
        <w:t>£</w:t>
      </w:r>
      <w:r w:rsidR="00F067CA">
        <w:rPr>
          <w:rFonts w:cs="Arial"/>
        </w:rPr>
        <w:t>7</w:t>
      </w:r>
      <w:r w:rsidR="004900C4" w:rsidRPr="003B426E">
        <w:rPr>
          <w:rFonts w:cs="Arial"/>
        </w:rPr>
        <w:t>,</w:t>
      </w:r>
      <w:r w:rsidR="00F067CA">
        <w:rPr>
          <w:rFonts w:cs="Arial"/>
        </w:rPr>
        <w:t>5</w:t>
      </w:r>
      <w:r w:rsidR="004900C4" w:rsidRPr="003B426E">
        <w:rPr>
          <w:rFonts w:cs="Arial"/>
        </w:rPr>
        <w:t>00</w:t>
      </w:r>
    </w:p>
    <w:p w14:paraId="3A1B63A0" w14:textId="77777777" w:rsidR="003A68FB" w:rsidRPr="003A68FB" w:rsidRDefault="004900C4" w:rsidP="0031412E">
      <w:pPr>
        <w:pStyle w:val="ListParagraph"/>
        <w:numPr>
          <w:ilvl w:val="0"/>
          <w:numId w:val="20"/>
        </w:numPr>
        <w:spacing w:after="160" w:line="259" w:lineRule="auto"/>
        <w:jc w:val="both"/>
        <w:rPr>
          <w:rFonts w:cs="Arial"/>
          <w:b/>
        </w:rPr>
      </w:pPr>
      <w:r w:rsidRPr="00C41BC6">
        <w:rPr>
          <w:rFonts w:cs="Arial"/>
        </w:rPr>
        <w:t xml:space="preserve">Applicant contribution </w:t>
      </w:r>
      <w:r w:rsidR="00A83A6C" w:rsidRPr="00C41BC6">
        <w:rPr>
          <w:rFonts w:cs="Arial"/>
        </w:rPr>
        <w:t>for labour &amp; surplus capital costs</w:t>
      </w:r>
      <w:r w:rsidRPr="00C41BC6">
        <w:rPr>
          <w:rFonts w:cs="Arial"/>
        </w:rPr>
        <w:tab/>
        <w:t>£</w:t>
      </w:r>
      <w:r w:rsidR="00D157FF" w:rsidRPr="00C41BC6">
        <w:rPr>
          <w:rFonts w:cs="Arial"/>
        </w:rPr>
        <w:t>2</w:t>
      </w:r>
      <w:r w:rsidRPr="00C41BC6">
        <w:rPr>
          <w:rFonts w:cs="Arial"/>
        </w:rPr>
        <w:t>,</w:t>
      </w:r>
      <w:r w:rsidR="00F067CA" w:rsidRPr="00C41BC6">
        <w:rPr>
          <w:rFonts w:cs="Arial"/>
        </w:rPr>
        <w:t>5</w:t>
      </w:r>
      <w:r w:rsidRPr="00C41BC6">
        <w:rPr>
          <w:rFonts w:cs="Arial"/>
        </w:rPr>
        <w:t xml:space="preserve">00 </w:t>
      </w:r>
      <w:bookmarkEnd w:id="2"/>
    </w:p>
    <w:p w14:paraId="46D099B4" w14:textId="7CE6F5AA" w:rsidR="00EA68C1" w:rsidRPr="003A68FB" w:rsidRDefault="00EA68C1" w:rsidP="003A68FB">
      <w:pPr>
        <w:spacing w:after="160" w:line="259" w:lineRule="auto"/>
        <w:jc w:val="both"/>
        <w:rPr>
          <w:rFonts w:cs="Arial"/>
          <w:b/>
        </w:rPr>
      </w:pPr>
    </w:p>
    <w:p w14:paraId="500FF50B" w14:textId="75F1582C" w:rsidR="004900C4" w:rsidRPr="007D1068" w:rsidRDefault="004900C4" w:rsidP="004900C4">
      <w:pPr>
        <w:jc w:val="both"/>
        <w:rPr>
          <w:rFonts w:ascii="Arial" w:hAnsi="Arial" w:cs="Arial"/>
          <w:b/>
        </w:rPr>
      </w:pPr>
      <w:r w:rsidRPr="007D1068">
        <w:rPr>
          <w:rFonts w:ascii="Arial" w:hAnsi="Arial" w:cs="Arial"/>
          <w:b/>
        </w:rPr>
        <w:t>Example 2:</w:t>
      </w:r>
    </w:p>
    <w:p w14:paraId="5BCE8669" w14:textId="4D33F2D2" w:rsidR="00F067CA" w:rsidRDefault="00A83A6C" w:rsidP="005F3385">
      <w:pPr>
        <w:rPr>
          <w:rFonts w:ascii="Arial" w:hAnsi="Arial" w:cs="Arial"/>
        </w:rPr>
      </w:pPr>
      <w:r>
        <w:rPr>
          <w:rFonts w:ascii="Arial" w:hAnsi="Arial" w:cs="Arial"/>
        </w:rPr>
        <w:t xml:space="preserve">A busy café </w:t>
      </w:r>
      <w:r w:rsidR="00EA68C1">
        <w:rPr>
          <w:rFonts w:ascii="Arial" w:hAnsi="Arial" w:cs="Arial"/>
        </w:rPr>
        <w:t xml:space="preserve">attached to an adventure attraction </w:t>
      </w:r>
      <w:r w:rsidR="00D64FAB">
        <w:rPr>
          <w:rFonts w:ascii="Arial" w:hAnsi="Arial" w:cs="Arial"/>
        </w:rPr>
        <w:t xml:space="preserve">who </w:t>
      </w:r>
      <w:r w:rsidR="00322C8A">
        <w:rPr>
          <w:rFonts w:ascii="Arial" w:hAnsi="Arial" w:cs="Arial"/>
        </w:rPr>
        <w:t xml:space="preserve">operate and </w:t>
      </w:r>
      <w:r w:rsidR="00D64FAB">
        <w:rPr>
          <w:rFonts w:ascii="Arial" w:hAnsi="Arial" w:cs="Arial"/>
        </w:rPr>
        <w:t>own the premises with a rateable value of £</w:t>
      </w:r>
      <w:r w:rsidR="00EA68C1">
        <w:rPr>
          <w:rFonts w:ascii="Arial" w:hAnsi="Arial" w:cs="Arial"/>
        </w:rPr>
        <w:t>30</w:t>
      </w:r>
      <w:r w:rsidR="00D64FAB">
        <w:rPr>
          <w:rFonts w:ascii="Arial" w:hAnsi="Arial" w:cs="Arial"/>
        </w:rPr>
        <w:t>,000 that has</w:t>
      </w:r>
      <w:r>
        <w:rPr>
          <w:rFonts w:ascii="Arial" w:hAnsi="Arial" w:cs="Arial"/>
        </w:rPr>
        <w:t xml:space="preserve"> high energy running costs </w:t>
      </w:r>
      <w:r w:rsidR="00322C8A">
        <w:rPr>
          <w:rFonts w:ascii="Arial" w:hAnsi="Arial" w:cs="Arial"/>
        </w:rPr>
        <w:t xml:space="preserve">and </w:t>
      </w:r>
      <w:r>
        <w:rPr>
          <w:rFonts w:ascii="Arial" w:hAnsi="Arial" w:cs="Arial"/>
        </w:rPr>
        <w:t>employ</w:t>
      </w:r>
      <w:r w:rsidR="00322C8A">
        <w:rPr>
          <w:rFonts w:ascii="Arial" w:hAnsi="Arial" w:cs="Arial"/>
        </w:rPr>
        <w:t>s</w:t>
      </w:r>
      <w:r>
        <w:rPr>
          <w:rFonts w:ascii="Arial" w:hAnsi="Arial" w:cs="Arial"/>
        </w:rPr>
        <w:t xml:space="preserve"> 4 full-time and 6 part-time staff working 15 hours each per week</w:t>
      </w:r>
      <w:r w:rsidR="00F067CA">
        <w:rPr>
          <w:rFonts w:ascii="Arial" w:hAnsi="Arial" w:cs="Arial"/>
        </w:rPr>
        <w:t xml:space="preserve"> paid via PAYE</w:t>
      </w:r>
      <w:r w:rsidR="00EA68C1">
        <w:rPr>
          <w:rFonts w:ascii="Arial" w:hAnsi="Arial" w:cs="Arial"/>
        </w:rPr>
        <w:t xml:space="preserve">.  Project is </w:t>
      </w:r>
      <w:r w:rsidR="00F067CA">
        <w:rPr>
          <w:rFonts w:ascii="Arial" w:hAnsi="Arial" w:cs="Arial"/>
        </w:rPr>
        <w:t>to install solar panels</w:t>
      </w:r>
      <w:r w:rsidR="00EA68C1">
        <w:rPr>
          <w:rFonts w:ascii="Arial" w:hAnsi="Arial" w:cs="Arial"/>
        </w:rPr>
        <w:t xml:space="preserve"> with battery storage</w:t>
      </w:r>
      <w:r w:rsidR="00F067CA">
        <w:rPr>
          <w:rFonts w:ascii="Arial" w:hAnsi="Arial" w:cs="Arial"/>
        </w:rPr>
        <w:t xml:space="preserve"> to reduce energy bills</w:t>
      </w:r>
      <w:r w:rsidR="00EA68C1">
        <w:rPr>
          <w:rFonts w:ascii="Arial" w:hAnsi="Arial" w:cs="Arial"/>
        </w:rPr>
        <w:t xml:space="preserve"> and install self-serve ticketing at entrance.  One job safeguarded as ticketing personnel redeployed in the adventure side of the business.  </w:t>
      </w:r>
    </w:p>
    <w:p w14:paraId="3EF81BFB" w14:textId="77777777" w:rsidR="00F067CA" w:rsidRDefault="00F067CA" w:rsidP="005F3385">
      <w:pPr>
        <w:rPr>
          <w:rFonts w:ascii="Arial" w:hAnsi="Arial" w:cs="Arial"/>
        </w:rPr>
      </w:pPr>
    </w:p>
    <w:p w14:paraId="02DE81B1" w14:textId="2009DBF7" w:rsidR="00F067CA" w:rsidRPr="003B426E" w:rsidRDefault="00F067CA" w:rsidP="00F067CA">
      <w:pPr>
        <w:pStyle w:val="ListParagraph"/>
        <w:numPr>
          <w:ilvl w:val="0"/>
          <w:numId w:val="20"/>
        </w:numPr>
        <w:jc w:val="both"/>
        <w:rPr>
          <w:rFonts w:cs="Arial"/>
        </w:rPr>
      </w:pPr>
      <w:r w:rsidRPr="003B426E">
        <w:rPr>
          <w:rFonts w:cs="Arial"/>
        </w:rPr>
        <w:t xml:space="preserve">Total project cost: </w:t>
      </w:r>
      <w:r w:rsidRPr="003B426E">
        <w:rPr>
          <w:rFonts w:cs="Arial"/>
        </w:rPr>
        <w:tab/>
      </w:r>
      <w:r w:rsidRPr="003B426E">
        <w:rPr>
          <w:rFonts w:cs="Arial"/>
        </w:rPr>
        <w:tab/>
      </w:r>
      <w:r w:rsidRPr="003B426E">
        <w:rPr>
          <w:rFonts w:cs="Arial"/>
        </w:rPr>
        <w:tab/>
      </w:r>
      <w:r w:rsidRPr="003B426E">
        <w:rPr>
          <w:rFonts w:cs="Arial"/>
        </w:rPr>
        <w:tab/>
      </w:r>
      <w:r w:rsidRPr="003B426E">
        <w:rPr>
          <w:rFonts w:cs="Arial"/>
        </w:rPr>
        <w:tab/>
      </w:r>
      <w:r w:rsidRPr="003B426E">
        <w:rPr>
          <w:rFonts w:cs="Arial"/>
        </w:rPr>
        <w:tab/>
      </w:r>
      <w:r w:rsidRPr="003B426E">
        <w:rPr>
          <w:rFonts w:cs="Arial"/>
        </w:rPr>
        <w:tab/>
        <w:t>£</w:t>
      </w:r>
      <w:r w:rsidR="00EA68C1">
        <w:rPr>
          <w:rFonts w:cs="Arial"/>
        </w:rPr>
        <w:t>30</w:t>
      </w:r>
      <w:r w:rsidRPr="003B426E">
        <w:rPr>
          <w:rFonts w:cs="Arial"/>
        </w:rPr>
        <w:t>,000</w:t>
      </w:r>
    </w:p>
    <w:p w14:paraId="2D22088B" w14:textId="6187F715" w:rsidR="00F067CA" w:rsidRPr="003B426E" w:rsidRDefault="00F067CA" w:rsidP="00F067CA">
      <w:pPr>
        <w:pStyle w:val="ListParagraph"/>
        <w:numPr>
          <w:ilvl w:val="0"/>
          <w:numId w:val="20"/>
        </w:numPr>
        <w:jc w:val="both"/>
        <w:rPr>
          <w:rFonts w:cs="Arial"/>
        </w:rPr>
      </w:pPr>
      <w:r>
        <w:rPr>
          <w:rFonts w:cs="Arial"/>
        </w:rPr>
        <w:t xml:space="preserve">Welsh Government Grant </w:t>
      </w:r>
      <w:r w:rsidR="00EA68C1">
        <w:rPr>
          <w:rFonts w:cs="Arial"/>
        </w:rPr>
        <w:t>towards</w:t>
      </w:r>
      <w:r>
        <w:rPr>
          <w:rFonts w:cs="Arial"/>
        </w:rPr>
        <w:t xml:space="preserve"> capital purchases</w:t>
      </w:r>
      <w:r>
        <w:rPr>
          <w:rFonts w:cs="Arial"/>
        </w:rPr>
        <w:tab/>
      </w:r>
      <w:r>
        <w:rPr>
          <w:rFonts w:cs="Arial"/>
        </w:rPr>
        <w:tab/>
      </w:r>
      <w:r w:rsidRPr="003B426E">
        <w:rPr>
          <w:rFonts w:cs="Arial"/>
        </w:rPr>
        <w:t>£</w:t>
      </w:r>
      <w:r>
        <w:rPr>
          <w:rFonts w:cs="Arial"/>
        </w:rPr>
        <w:t>10</w:t>
      </w:r>
      <w:r w:rsidRPr="003B426E">
        <w:rPr>
          <w:rFonts w:cs="Arial"/>
        </w:rPr>
        <w:t>,000</w:t>
      </w:r>
    </w:p>
    <w:p w14:paraId="5AE05E99" w14:textId="3C44630F" w:rsidR="00322C8A" w:rsidRPr="00EA68C1" w:rsidRDefault="00F067CA" w:rsidP="00D21C65">
      <w:pPr>
        <w:pStyle w:val="ListParagraph"/>
        <w:numPr>
          <w:ilvl w:val="0"/>
          <w:numId w:val="20"/>
        </w:numPr>
        <w:spacing w:after="160" w:line="259" w:lineRule="auto"/>
        <w:jc w:val="both"/>
        <w:rPr>
          <w:rFonts w:cs="Arial"/>
          <w:b/>
          <w:bCs/>
        </w:rPr>
      </w:pPr>
      <w:r w:rsidRPr="00875DF3">
        <w:rPr>
          <w:rFonts w:cs="Arial"/>
        </w:rPr>
        <w:t>Applicant contribution for installation &amp; surplus capital costs</w:t>
      </w:r>
      <w:r w:rsidRPr="00875DF3">
        <w:rPr>
          <w:rFonts w:cs="Arial"/>
        </w:rPr>
        <w:tab/>
        <w:t>£</w:t>
      </w:r>
      <w:r w:rsidR="00EA68C1">
        <w:rPr>
          <w:rFonts w:cs="Arial"/>
        </w:rPr>
        <w:t>20</w:t>
      </w:r>
      <w:r w:rsidRPr="00875DF3">
        <w:rPr>
          <w:rFonts w:cs="Arial"/>
        </w:rPr>
        <w:t xml:space="preserve">,000 </w:t>
      </w:r>
    </w:p>
    <w:p w14:paraId="284C8C0E" w14:textId="77777777" w:rsidR="00EA68C1" w:rsidRPr="00EA68C1" w:rsidRDefault="00EA68C1" w:rsidP="00EA68C1">
      <w:pPr>
        <w:spacing w:after="160" w:line="259" w:lineRule="auto"/>
        <w:jc w:val="both"/>
        <w:rPr>
          <w:rFonts w:cs="Arial"/>
          <w:b/>
          <w:bCs/>
        </w:rPr>
      </w:pPr>
    </w:p>
    <w:p w14:paraId="4ACBE43E" w14:textId="4FD5DF32" w:rsidR="00F067CA" w:rsidRDefault="00F067CA" w:rsidP="005F3385">
      <w:pPr>
        <w:rPr>
          <w:rFonts w:ascii="Arial" w:hAnsi="Arial" w:cs="Arial"/>
          <w:b/>
          <w:bCs/>
        </w:rPr>
      </w:pPr>
      <w:r w:rsidRPr="00F067CA">
        <w:rPr>
          <w:rFonts w:ascii="Arial" w:hAnsi="Arial" w:cs="Arial"/>
          <w:b/>
          <w:bCs/>
        </w:rPr>
        <w:t>Example 3:</w:t>
      </w:r>
    </w:p>
    <w:p w14:paraId="3C00C3F1" w14:textId="660F44FA" w:rsidR="00F067CA" w:rsidRPr="00F067CA" w:rsidRDefault="00F067CA" w:rsidP="005F3385">
      <w:pPr>
        <w:rPr>
          <w:rFonts w:ascii="Arial" w:hAnsi="Arial" w:cs="Arial"/>
        </w:rPr>
      </w:pPr>
      <w:r w:rsidRPr="00F067CA">
        <w:rPr>
          <w:rFonts w:ascii="Arial" w:hAnsi="Arial" w:cs="Arial"/>
        </w:rPr>
        <w:t xml:space="preserve">A </w:t>
      </w:r>
      <w:r>
        <w:rPr>
          <w:rFonts w:ascii="Arial" w:hAnsi="Arial" w:cs="Arial"/>
        </w:rPr>
        <w:t>popular local</w:t>
      </w:r>
      <w:r w:rsidRPr="00F067CA">
        <w:rPr>
          <w:rFonts w:ascii="Arial" w:hAnsi="Arial" w:cs="Arial"/>
        </w:rPr>
        <w:t xml:space="preserve"> </w:t>
      </w:r>
      <w:r w:rsidR="00D0414F">
        <w:rPr>
          <w:rFonts w:ascii="Arial" w:hAnsi="Arial" w:cs="Arial"/>
        </w:rPr>
        <w:t xml:space="preserve">gastro </w:t>
      </w:r>
      <w:r w:rsidRPr="00F067CA">
        <w:rPr>
          <w:rFonts w:ascii="Arial" w:hAnsi="Arial" w:cs="Arial"/>
        </w:rPr>
        <w:t>pub</w:t>
      </w:r>
      <w:r w:rsidR="00D0414F">
        <w:rPr>
          <w:rFonts w:ascii="Arial" w:hAnsi="Arial" w:cs="Arial"/>
        </w:rPr>
        <w:t xml:space="preserve"> with </w:t>
      </w:r>
      <w:r w:rsidR="00B55077">
        <w:rPr>
          <w:rFonts w:ascii="Arial" w:hAnsi="Arial" w:cs="Arial"/>
        </w:rPr>
        <w:t>3</w:t>
      </w:r>
      <w:r w:rsidR="00D0414F">
        <w:rPr>
          <w:rFonts w:ascii="Arial" w:hAnsi="Arial" w:cs="Arial"/>
        </w:rPr>
        <w:t xml:space="preserve"> </w:t>
      </w:r>
      <w:r w:rsidR="00322C8A">
        <w:rPr>
          <w:rFonts w:ascii="Arial" w:hAnsi="Arial" w:cs="Arial"/>
        </w:rPr>
        <w:t xml:space="preserve">x 4* </w:t>
      </w:r>
      <w:r w:rsidR="00D0414F">
        <w:rPr>
          <w:rFonts w:ascii="Arial" w:hAnsi="Arial" w:cs="Arial"/>
        </w:rPr>
        <w:t>bedrooms</w:t>
      </w:r>
      <w:r>
        <w:rPr>
          <w:rFonts w:ascii="Arial" w:hAnsi="Arial" w:cs="Arial"/>
        </w:rPr>
        <w:t xml:space="preserve">, </w:t>
      </w:r>
      <w:r w:rsidR="00322C8A">
        <w:rPr>
          <w:rFonts w:ascii="Arial" w:hAnsi="Arial" w:cs="Arial"/>
        </w:rPr>
        <w:t>and a rateable value of £</w:t>
      </w:r>
      <w:r w:rsidR="00B55077">
        <w:rPr>
          <w:rFonts w:ascii="Arial" w:hAnsi="Arial" w:cs="Arial"/>
        </w:rPr>
        <w:t>40</w:t>
      </w:r>
      <w:r w:rsidR="00322C8A">
        <w:rPr>
          <w:rFonts w:ascii="Arial" w:hAnsi="Arial" w:cs="Arial"/>
        </w:rPr>
        <w:t>,000 who employ 20 FTE staff working a variety of hours</w:t>
      </w:r>
      <w:r w:rsidR="00C41BC6">
        <w:rPr>
          <w:rFonts w:ascii="Arial" w:hAnsi="Arial" w:cs="Arial"/>
        </w:rPr>
        <w:t xml:space="preserve"> via PAYE</w:t>
      </w:r>
      <w:r w:rsidR="00B55077">
        <w:rPr>
          <w:rFonts w:ascii="Arial" w:hAnsi="Arial" w:cs="Arial"/>
        </w:rPr>
        <w:t>.  Project is to bring forward redevelopment of final 4</w:t>
      </w:r>
      <w:r w:rsidR="00B55077" w:rsidRPr="00B55077">
        <w:rPr>
          <w:rFonts w:ascii="Arial" w:hAnsi="Arial" w:cs="Arial"/>
          <w:vertAlign w:val="superscript"/>
        </w:rPr>
        <w:t>th</w:t>
      </w:r>
      <w:r w:rsidR="00B55077">
        <w:rPr>
          <w:rFonts w:ascii="Arial" w:hAnsi="Arial" w:cs="Arial"/>
        </w:rPr>
        <w:t xml:space="preserve"> bedroom</w:t>
      </w:r>
      <w:r w:rsidR="00322C8A">
        <w:rPr>
          <w:rFonts w:ascii="Arial" w:hAnsi="Arial" w:cs="Arial"/>
        </w:rPr>
        <w:t xml:space="preserve">, </w:t>
      </w:r>
      <w:r w:rsidR="00D0414F">
        <w:rPr>
          <w:rFonts w:ascii="Arial" w:hAnsi="Arial" w:cs="Arial"/>
        </w:rPr>
        <w:t>improve landscaping around the premises and car park to allow them to harvest rainwater for re-use in toilet</w:t>
      </w:r>
      <w:r w:rsidR="00B55077">
        <w:rPr>
          <w:rFonts w:ascii="Arial" w:hAnsi="Arial" w:cs="Arial"/>
        </w:rPr>
        <w:t xml:space="preserve"> cistern</w:t>
      </w:r>
      <w:r w:rsidR="00D0414F">
        <w:rPr>
          <w:rFonts w:ascii="Arial" w:hAnsi="Arial" w:cs="Arial"/>
        </w:rPr>
        <w:t xml:space="preserve">s and install 2 electric charging points.  </w:t>
      </w:r>
      <w:r w:rsidR="00D06A89">
        <w:rPr>
          <w:rFonts w:ascii="Arial" w:hAnsi="Arial" w:cs="Arial"/>
        </w:rPr>
        <w:t xml:space="preserve">1 job created.  </w:t>
      </w:r>
      <w:r w:rsidR="00B55077">
        <w:rPr>
          <w:rFonts w:ascii="Arial" w:hAnsi="Arial" w:cs="Arial"/>
        </w:rPr>
        <w:t xml:space="preserve">Project would see higher quality offer to attract more customers/increased spend projected to </w:t>
      </w:r>
      <w:r w:rsidR="00411BDB">
        <w:rPr>
          <w:rFonts w:ascii="Arial" w:hAnsi="Arial" w:cs="Arial"/>
        </w:rPr>
        <w:t>be £25,000 per year from additional bedroom.  Project costs expected to be recovered within 2 years.</w:t>
      </w:r>
    </w:p>
    <w:p w14:paraId="239BA497" w14:textId="77777777" w:rsidR="00F067CA" w:rsidRDefault="00F067CA" w:rsidP="005F3385">
      <w:pPr>
        <w:rPr>
          <w:rFonts w:ascii="Arial" w:hAnsi="Arial" w:cs="Arial"/>
        </w:rPr>
      </w:pPr>
    </w:p>
    <w:p w14:paraId="112EEA14" w14:textId="7DF8B904" w:rsidR="00D0414F" w:rsidRPr="003B426E" w:rsidRDefault="00D0414F" w:rsidP="00D0414F">
      <w:pPr>
        <w:pStyle w:val="ListParagraph"/>
        <w:numPr>
          <w:ilvl w:val="0"/>
          <w:numId w:val="20"/>
        </w:numPr>
        <w:jc w:val="both"/>
        <w:rPr>
          <w:rFonts w:cs="Arial"/>
        </w:rPr>
      </w:pPr>
      <w:r w:rsidRPr="003B426E">
        <w:rPr>
          <w:rFonts w:cs="Arial"/>
        </w:rPr>
        <w:t xml:space="preserve">Total project cost: </w:t>
      </w:r>
      <w:r w:rsidRPr="003B426E">
        <w:rPr>
          <w:rFonts w:cs="Arial"/>
        </w:rPr>
        <w:tab/>
      </w:r>
      <w:r w:rsidRPr="003B426E">
        <w:rPr>
          <w:rFonts w:cs="Arial"/>
        </w:rPr>
        <w:tab/>
      </w:r>
      <w:r w:rsidRPr="003B426E">
        <w:rPr>
          <w:rFonts w:cs="Arial"/>
        </w:rPr>
        <w:tab/>
      </w:r>
      <w:r w:rsidRPr="003B426E">
        <w:rPr>
          <w:rFonts w:cs="Arial"/>
        </w:rPr>
        <w:tab/>
      </w:r>
      <w:r w:rsidRPr="003B426E">
        <w:rPr>
          <w:rFonts w:cs="Arial"/>
        </w:rPr>
        <w:tab/>
      </w:r>
      <w:r w:rsidRPr="003B426E">
        <w:rPr>
          <w:rFonts w:cs="Arial"/>
        </w:rPr>
        <w:tab/>
      </w:r>
      <w:r w:rsidRPr="003B426E">
        <w:rPr>
          <w:rFonts w:cs="Arial"/>
        </w:rPr>
        <w:tab/>
        <w:t>£</w:t>
      </w:r>
      <w:r w:rsidR="00B55077">
        <w:rPr>
          <w:rFonts w:cs="Arial"/>
        </w:rPr>
        <w:t>20</w:t>
      </w:r>
      <w:r w:rsidRPr="003B426E">
        <w:rPr>
          <w:rFonts w:cs="Arial"/>
        </w:rPr>
        <w:t>,000</w:t>
      </w:r>
    </w:p>
    <w:p w14:paraId="4FD6CCB8" w14:textId="40DE6C6E" w:rsidR="00D0414F" w:rsidRPr="003B426E" w:rsidRDefault="00D0414F" w:rsidP="00D0414F">
      <w:pPr>
        <w:pStyle w:val="ListParagraph"/>
        <w:numPr>
          <w:ilvl w:val="0"/>
          <w:numId w:val="20"/>
        </w:numPr>
        <w:jc w:val="both"/>
        <w:rPr>
          <w:rFonts w:cs="Arial"/>
        </w:rPr>
      </w:pPr>
      <w:r>
        <w:rPr>
          <w:rFonts w:cs="Arial"/>
        </w:rPr>
        <w:t>Welsh Government Grant for capital purchases</w:t>
      </w:r>
      <w:r w:rsidR="00411BDB">
        <w:rPr>
          <w:rFonts w:cs="Arial"/>
        </w:rPr>
        <w:t>/building</w:t>
      </w:r>
      <w:r>
        <w:rPr>
          <w:rFonts w:cs="Arial"/>
        </w:rPr>
        <w:tab/>
      </w:r>
      <w:r w:rsidRPr="003B426E">
        <w:rPr>
          <w:rFonts w:cs="Arial"/>
        </w:rPr>
        <w:t>£</w:t>
      </w:r>
      <w:r w:rsidR="00D157FF">
        <w:rPr>
          <w:rFonts w:cs="Arial"/>
        </w:rPr>
        <w:t>10</w:t>
      </w:r>
      <w:r w:rsidRPr="003B426E">
        <w:rPr>
          <w:rFonts w:cs="Arial"/>
        </w:rPr>
        <w:t>,</w:t>
      </w:r>
      <w:r w:rsidR="00D157FF">
        <w:rPr>
          <w:rFonts w:cs="Arial"/>
        </w:rPr>
        <w:t>0</w:t>
      </w:r>
      <w:r w:rsidRPr="003B426E">
        <w:rPr>
          <w:rFonts w:cs="Arial"/>
        </w:rPr>
        <w:t>00</w:t>
      </w:r>
    </w:p>
    <w:p w14:paraId="7E78854F" w14:textId="5B271160" w:rsidR="00D0414F" w:rsidRPr="003B426E" w:rsidRDefault="00D0414F" w:rsidP="00D0414F">
      <w:pPr>
        <w:pStyle w:val="ListParagraph"/>
        <w:numPr>
          <w:ilvl w:val="0"/>
          <w:numId w:val="20"/>
        </w:numPr>
        <w:jc w:val="both"/>
        <w:rPr>
          <w:rFonts w:cs="Arial"/>
        </w:rPr>
      </w:pPr>
      <w:r w:rsidRPr="003B426E">
        <w:rPr>
          <w:rFonts w:cs="Arial"/>
        </w:rPr>
        <w:t xml:space="preserve">Applicant contribution </w:t>
      </w:r>
      <w:r>
        <w:rPr>
          <w:rFonts w:cs="Arial"/>
        </w:rPr>
        <w:t>for installation &amp; surplus capital costs</w:t>
      </w:r>
      <w:r w:rsidRPr="003B426E">
        <w:rPr>
          <w:rFonts w:cs="Arial"/>
        </w:rPr>
        <w:tab/>
        <w:t>£</w:t>
      </w:r>
      <w:r w:rsidR="00B55077">
        <w:rPr>
          <w:rFonts w:cs="Arial"/>
        </w:rPr>
        <w:t>10</w:t>
      </w:r>
      <w:r w:rsidRPr="003B426E">
        <w:rPr>
          <w:rFonts w:cs="Arial"/>
        </w:rPr>
        <w:t>,</w:t>
      </w:r>
      <w:r w:rsidR="00D157FF">
        <w:rPr>
          <w:rFonts w:cs="Arial"/>
        </w:rPr>
        <w:t>0</w:t>
      </w:r>
      <w:r w:rsidRPr="003B426E">
        <w:rPr>
          <w:rFonts w:cs="Arial"/>
        </w:rPr>
        <w:t xml:space="preserve">00 </w:t>
      </w:r>
    </w:p>
    <w:p w14:paraId="797824F6" w14:textId="77777777" w:rsidR="00D0414F" w:rsidRDefault="00D0414F" w:rsidP="005F3385">
      <w:pPr>
        <w:rPr>
          <w:rFonts w:ascii="Arial" w:hAnsi="Arial" w:cs="Arial"/>
        </w:rPr>
      </w:pPr>
    </w:p>
    <w:p w14:paraId="0DA633E4" w14:textId="77777777" w:rsidR="00B171BF" w:rsidRDefault="00B171BF" w:rsidP="005F3385">
      <w:pPr>
        <w:rPr>
          <w:rFonts w:ascii="Arial" w:hAnsi="Arial" w:cs="Arial"/>
        </w:rPr>
      </w:pPr>
    </w:p>
    <w:p w14:paraId="1FA1E6A2" w14:textId="3131450E" w:rsidR="00F40525" w:rsidRPr="00E8115C" w:rsidRDefault="00F40525" w:rsidP="009E5177">
      <w:pPr>
        <w:shd w:val="clear" w:color="auto" w:fill="C00000"/>
        <w:rPr>
          <w:rFonts w:ascii="Arial" w:hAnsi="Arial" w:cs="Arial"/>
          <w:b/>
        </w:rPr>
      </w:pPr>
      <w:r w:rsidRPr="00E8115C">
        <w:rPr>
          <w:rFonts w:ascii="Arial" w:hAnsi="Arial" w:cs="Arial"/>
          <w:b/>
        </w:rPr>
        <w:t>H</w:t>
      </w:r>
      <w:r w:rsidR="00D157FF">
        <w:rPr>
          <w:rFonts w:ascii="Arial" w:hAnsi="Arial" w:cs="Arial"/>
          <w:b/>
        </w:rPr>
        <w:t>ow to apply</w:t>
      </w:r>
    </w:p>
    <w:p w14:paraId="2119996A" w14:textId="77777777" w:rsidR="00C75ADF" w:rsidRPr="00E8115C" w:rsidRDefault="00C75ADF" w:rsidP="00A41281">
      <w:pPr>
        <w:rPr>
          <w:rFonts w:ascii="Arial" w:hAnsi="Arial" w:cs="Arial"/>
        </w:rPr>
      </w:pPr>
    </w:p>
    <w:p w14:paraId="3AE50E84" w14:textId="39E825B4" w:rsidR="005B21F0" w:rsidRPr="00E8115C" w:rsidRDefault="00A41281" w:rsidP="00A065AE">
      <w:pPr>
        <w:jc w:val="both"/>
        <w:rPr>
          <w:rFonts w:ascii="Arial" w:hAnsi="Arial" w:cs="Arial"/>
        </w:rPr>
      </w:pPr>
      <w:r w:rsidRPr="00E8115C">
        <w:rPr>
          <w:rFonts w:ascii="Arial" w:hAnsi="Arial" w:cs="Arial"/>
        </w:rPr>
        <w:t xml:space="preserve">Businesses can </w:t>
      </w:r>
      <w:r w:rsidR="009660BC" w:rsidRPr="00E8115C">
        <w:rPr>
          <w:rFonts w:ascii="Arial" w:hAnsi="Arial" w:cs="Arial"/>
        </w:rPr>
        <w:t xml:space="preserve">only </w:t>
      </w:r>
      <w:r w:rsidRPr="00E8115C">
        <w:rPr>
          <w:rFonts w:ascii="Arial" w:hAnsi="Arial" w:cs="Arial"/>
        </w:rPr>
        <w:t xml:space="preserve">apply for the grant using </w:t>
      </w:r>
      <w:r w:rsidR="00332781" w:rsidRPr="00E8115C">
        <w:rPr>
          <w:rFonts w:ascii="Arial" w:hAnsi="Arial" w:cs="Arial"/>
        </w:rPr>
        <w:t>the</w:t>
      </w:r>
      <w:r w:rsidRPr="00E8115C">
        <w:rPr>
          <w:rFonts w:ascii="Arial" w:hAnsi="Arial" w:cs="Arial"/>
        </w:rPr>
        <w:t xml:space="preserve"> appl</w:t>
      </w:r>
      <w:r w:rsidR="00437F15" w:rsidRPr="00E8115C">
        <w:rPr>
          <w:rFonts w:ascii="Arial" w:hAnsi="Arial" w:cs="Arial"/>
        </w:rPr>
        <w:t>ication form which is available</w:t>
      </w:r>
      <w:r w:rsidR="00362949">
        <w:rPr>
          <w:rFonts w:ascii="Arial" w:hAnsi="Arial" w:cs="Arial"/>
        </w:rPr>
        <w:t xml:space="preserve"> from mid-May</w:t>
      </w:r>
      <w:r w:rsidR="00437F15" w:rsidRPr="00E8115C">
        <w:rPr>
          <w:rFonts w:ascii="Arial" w:hAnsi="Arial" w:cs="Arial"/>
        </w:rPr>
        <w:t xml:space="preserve"> </w:t>
      </w:r>
      <w:r w:rsidRPr="00E8115C">
        <w:rPr>
          <w:rFonts w:ascii="Arial" w:hAnsi="Arial" w:cs="Arial"/>
        </w:rPr>
        <w:t>online</w:t>
      </w:r>
      <w:r w:rsidR="00437F15" w:rsidRPr="00E8115C">
        <w:rPr>
          <w:rFonts w:ascii="Arial" w:hAnsi="Arial" w:cs="Arial"/>
        </w:rPr>
        <w:t xml:space="preserve">: </w:t>
      </w:r>
      <w:hyperlink r:id="rId9" w:history="1">
        <w:r w:rsidR="000C62DC" w:rsidRPr="00B93108">
          <w:rPr>
            <w:rStyle w:val="Hyperlink"/>
            <w:rFonts w:ascii="Arial" w:hAnsi="Arial" w:cs="Arial"/>
          </w:rPr>
          <w:t>https://businesswales.gov.wales/future-proofing-fund</w:t>
        </w:r>
      </w:hyperlink>
      <w:r w:rsidR="000C62DC">
        <w:rPr>
          <w:rFonts w:ascii="Arial" w:hAnsi="Arial" w:cs="Arial"/>
        </w:rPr>
        <w:t xml:space="preserve"> .</w:t>
      </w:r>
    </w:p>
    <w:p w14:paraId="1FE346EC" w14:textId="77777777" w:rsidR="005B21F0" w:rsidRPr="00E8115C" w:rsidRDefault="005B21F0" w:rsidP="00A065AE">
      <w:pPr>
        <w:jc w:val="both"/>
        <w:rPr>
          <w:rFonts w:ascii="Arial" w:hAnsi="Arial" w:cs="Arial"/>
        </w:rPr>
      </w:pPr>
    </w:p>
    <w:p w14:paraId="73DB4CC1" w14:textId="62D71778" w:rsidR="005B21F0" w:rsidRPr="00E8115C" w:rsidRDefault="008B4BEA" w:rsidP="00A065AE">
      <w:pPr>
        <w:jc w:val="both"/>
        <w:rPr>
          <w:rFonts w:ascii="Arial" w:hAnsi="Arial" w:cs="Arial"/>
          <w:iCs/>
        </w:rPr>
      </w:pPr>
      <w:r w:rsidRPr="00E8115C">
        <w:rPr>
          <w:rFonts w:ascii="Arial" w:hAnsi="Arial" w:cs="Arial"/>
        </w:rPr>
        <w:t xml:space="preserve">The </w:t>
      </w:r>
      <w:r w:rsidR="00D157FF">
        <w:rPr>
          <w:rFonts w:ascii="Arial" w:hAnsi="Arial" w:cs="Arial"/>
        </w:rPr>
        <w:t xml:space="preserve">Future Proofing Fund will </w:t>
      </w:r>
      <w:r w:rsidRPr="00E8115C">
        <w:rPr>
          <w:rFonts w:ascii="Arial" w:hAnsi="Arial" w:cs="Arial"/>
        </w:rPr>
        <w:t xml:space="preserve">open to applications </w:t>
      </w:r>
      <w:r w:rsidR="00362949">
        <w:rPr>
          <w:rFonts w:ascii="Arial" w:hAnsi="Arial" w:cs="Arial"/>
        </w:rPr>
        <w:t>in mid-May</w:t>
      </w:r>
      <w:r w:rsidR="00D157FF">
        <w:rPr>
          <w:rFonts w:ascii="Arial" w:hAnsi="Arial" w:cs="Arial"/>
        </w:rPr>
        <w:t xml:space="preserve">, but the on-line fund eligibility checker will open from week commencing </w:t>
      </w:r>
      <w:r w:rsidR="003A68FB" w:rsidRPr="00362949">
        <w:rPr>
          <w:rFonts w:ascii="Arial" w:hAnsi="Arial" w:cs="Arial"/>
        </w:rPr>
        <w:t>15</w:t>
      </w:r>
      <w:r w:rsidR="00B171BF" w:rsidRPr="00362949">
        <w:rPr>
          <w:rFonts w:ascii="Arial" w:hAnsi="Arial" w:cs="Arial"/>
          <w:vertAlign w:val="superscript"/>
        </w:rPr>
        <w:t>th</w:t>
      </w:r>
      <w:r w:rsidR="00B171BF" w:rsidRPr="00362949">
        <w:rPr>
          <w:rFonts w:ascii="Arial" w:hAnsi="Arial" w:cs="Arial"/>
        </w:rPr>
        <w:t xml:space="preserve"> April 2024</w:t>
      </w:r>
      <w:r w:rsidR="00B171BF">
        <w:rPr>
          <w:rFonts w:ascii="Arial" w:hAnsi="Arial" w:cs="Arial"/>
        </w:rPr>
        <w:t xml:space="preserve"> to allow applicants time to understand the fund criteria and gather the required documentation to support the full application</w:t>
      </w:r>
      <w:r w:rsidR="00651A4F">
        <w:rPr>
          <w:rFonts w:ascii="Arial" w:hAnsi="Arial" w:cs="Arial"/>
        </w:rPr>
        <w:t xml:space="preserve"> (see below)</w:t>
      </w:r>
      <w:r w:rsidR="004900C4" w:rsidRPr="00E8115C">
        <w:rPr>
          <w:rFonts w:ascii="Arial" w:hAnsi="Arial" w:cs="Arial"/>
        </w:rPr>
        <w:t>. The fund will close</w:t>
      </w:r>
      <w:r w:rsidR="00651A4F">
        <w:rPr>
          <w:rFonts w:ascii="Arial" w:hAnsi="Arial" w:cs="Arial"/>
        </w:rPr>
        <w:t xml:space="preserve"> </w:t>
      </w:r>
      <w:r w:rsidR="00B935F8">
        <w:rPr>
          <w:rFonts w:ascii="Arial" w:hAnsi="Arial" w:cs="Arial"/>
        </w:rPr>
        <w:t xml:space="preserve">3 weeks after it opens </w:t>
      </w:r>
      <w:r w:rsidR="00B171BF" w:rsidRPr="00B935F8">
        <w:rPr>
          <w:rFonts w:ascii="Arial" w:hAnsi="Arial" w:cs="Arial"/>
        </w:rPr>
        <w:t>or</w:t>
      </w:r>
      <w:r w:rsidR="00B171BF">
        <w:rPr>
          <w:rFonts w:ascii="Arial" w:hAnsi="Arial" w:cs="Arial"/>
        </w:rPr>
        <w:t xml:space="preserve"> when the budget for the fund had been allocated</w:t>
      </w:r>
      <w:r w:rsidR="00651A4F">
        <w:rPr>
          <w:rFonts w:ascii="Arial" w:hAnsi="Arial" w:cs="Arial"/>
        </w:rPr>
        <w:t>, whichever is the sooner</w:t>
      </w:r>
      <w:r w:rsidR="00DC69E9" w:rsidRPr="00E8115C">
        <w:rPr>
          <w:rFonts w:ascii="Arial" w:hAnsi="Arial" w:cs="Arial"/>
        </w:rPr>
        <w:t>.</w:t>
      </w:r>
    </w:p>
    <w:p w14:paraId="42A2C326" w14:textId="4376EC2E" w:rsidR="00F41F88" w:rsidRPr="00E8115C" w:rsidRDefault="00F41F88" w:rsidP="00A065AE">
      <w:pPr>
        <w:jc w:val="both"/>
        <w:rPr>
          <w:rFonts w:ascii="Arial" w:hAnsi="Arial" w:cs="Arial"/>
          <w:iCs/>
        </w:rPr>
      </w:pPr>
    </w:p>
    <w:p w14:paraId="243BCCE5" w14:textId="2F277456" w:rsidR="009660BC" w:rsidRPr="00E8115C" w:rsidRDefault="00E7671F" w:rsidP="00A065AE">
      <w:pPr>
        <w:jc w:val="both"/>
        <w:rPr>
          <w:rFonts w:ascii="Arial" w:hAnsi="Arial" w:cs="Arial"/>
        </w:rPr>
      </w:pPr>
      <w:r>
        <w:rPr>
          <w:rFonts w:ascii="Arial" w:hAnsi="Arial" w:cs="Arial"/>
        </w:rPr>
        <w:t xml:space="preserve">The </w:t>
      </w:r>
      <w:r w:rsidR="005B21F0" w:rsidRPr="00E8115C">
        <w:rPr>
          <w:rFonts w:ascii="Arial" w:hAnsi="Arial" w:cs="Arial"/>
        </w:rPr>
        <w:t xml:space="preserve">Welsh Government have absolute discretion on </w:t>
      </w:r>
      <w:r w:rsidR="00C11BA2" w:rsidRPr="00E8115C">
        <w:rPr>
          <w:rFonts w:ascii="Arial" w:hAnsi="Arial" w:cs="Arial"/>
        </w:rPr>
        <w:t xml:space="preserve">the </w:t>
      </w:r>
      <w:r w:rsidR="005B21F0" w:rsidRPr="00E8115C">
        <w:rPr>
          <w:rFonts w:ascii="Arial" w:hAnsi="Arial" w:cs="Arial"/>
        </w:rPr>
        <w:t xml:space="preserve">duration </w:t>
      </w:r>
      <w:r w:rsidR="00107914" w:rsidRPr="00E8115C">
        <w:rPr>
          <w:rFonts w:ascii="Arial" w:hAnsi="Arial" w:cs="Arial"/>
        </w:rPr>
        <w:t xml:space="preserve">and terms </w:t>
      </w:r>
      <w:r w:rsidR="005B21F0" w:rsidRPr="00E8115C">
        <w:rPr>
          <w:rFonts w:ascii="Arial" w:hAnsi="Arial" w:cs="Arial"/>
        </w:rPr>
        <w:t xml:space="preserve">of the fund. </w:t>
      </w:r>
    </w:p>
    <w:p w14:paraId="3DBBB231" w14:textId="77777777" w:rsidR="009660BC" w:rsidRPr="00E8115C" w:rsidRDefault="009660BC" w:rsidP="00A065AE">
      <w:pPr>
        <w:jc w:val="both"/>
        <w:rPr>
          <w:rFonts w:ascii="Arial" w:hAnsi="Arial" w:cs="Arial"/>
        </w:rPr>
      </w:pPr>
    </w:p>
    <w:p w14:paraId="6E1F32B3" w14:textId="49E8747D" w:rsidR="008B4BEA" w:rsidRDefault="00E64A16" w:rsidP="00A065AE">
      <w:pPr>
        <w:jc w:val="both"/>
        <w:rPr>
          <w:rFonts w:ascii="Arial" w:hAnsi="Arial" w:cs="Arial"/>
        </w:rPr>
      </w:pPr>
      <w:r w:rsidRPr="00E8115C">
        <w:rPr>
          <w:rFonts w:ascii="Arial" w:hAnsi="Arial" w:cs="Arial"/>
        </w:rPr>
        <w:t>All a</w:t>
      </w:r>
      <w:r w:rsidR="009660BC" w:rsidRPr="00E8115C">
        <w:rPr>
          <w:rFonts w:ascii="Arial" w:hAnsi="Arial" w:cs="Arial"/>
        </w:rPr>
        <w:t xml:space="preserve">pplications submitted </w:t>
      </w:r>
      <w:r w:rsidR="00B171BF">
        <w:rPr>
          <w:rFonts w:ascii="Arial" w:hAnsi="Arial" w:cs="Arial"/>
        </w:rPr>
        <w:t xml:space="preserve">will be processed in </w:t>
      </w:r>
      <w:r w:rsidR="00322C8A">
        <w:rPr>
          <w:rFonts w:ascii="Arial" w:hAnsi="Arial" w:cs="Arial"/>
        </w:rPr>
        <w:t>‘</w:t>
      </w:r>
      <w:r w:rsidR="00B171BF">
        <w:rPr>
          <w:rFonts w:ascii="Arial" w:hAnsi="Arial" w:cs="Arial"/>
        </w:rPr>
        <w:t>date received</w:t>
      </w:r>
      <w:r w:rsidR="00322C8A">
        <w:rPr>
          <w:rFonts w:ascii="Arial" w:hAnsi="Arial" w:cs="Arial"/>
        </w:rPr>
        <w:t>’</w:t>
      </w:r>
      <w:r w:rsidR="00B171BF">
        <w:rPr>
          <w:rFonts w:ascii="Arial" w:hAnsi="Arial" w:cs="Arial"/>
        </w:rPr>
        <w:t xml:space="preserve"> order, but applicants should note that applications with </w:t>
      </w:r>
      <w:r w:rsidR="009660BC" w:rsidRPr="00E8115C">
        <w:rPr>
          <w:rFonts w:ascii="Arial" w:hAnsi="Arial" w:cs="Arial"/>
        </w:rPr>
        <w:t>incomplete or incorrect data</w:t>
      </w:r>
      <w:r w:rsidR="00B171BF">
        <w:rPr>
          <w:rFonts w:ascii="Arial" w:hAnsi="Arial" w:cs="Arial"/>
        </w:rPr>
        <w:t xml:space="preserve"> or those missing the required supporting documentation </w:t>
      </w:r>
      <w:r w:rsidR="00B171BF" w:rsidRPr="00B171BF">
        <w:rPr>
          <w:rFonts w:ascii="Arial" w:hAnsi="Arial" w:cs="Arial"/>
          <w:b/>
          <w:bCs/>
        </w:rPr>
        <w:t>may</w:t>
      </w:r>
      <w:r w:rsidR="009660BC" w:rsidRPr="00E8115C">
        <w:rPr>
          <w:rFonts w:ascii="Arial" w:hAnsi="Arial" w:cs="Arial"/>
          <w:b/>
        </w:rPr>
        <w:t xml:space="preserve"> be rejected</w:t>
      </w:r>
      <w:r w:rsidR="006108F0" w:rsidRPr="00E8115C">
        <w:rPr>
          <w:rFonts w:ascii="Arial" w:hAnsi="Arial" w:cs="Arial"/>
        </w:rPr>
        <w:t>.</w:t>
      </w:r>
      <w:r w:rsidR="008B4BEA" w:rsidRPr="00E8115C">
        <w:rPr>
          <w:rFonts w:ascii="Arial" w:hAnsi="Arial" w:cs="Arial"/>
        </w:rPr>
        <w:t xml:space="preserve"> </w:t>
      </w:r>
    </w:p>
    <w:p w14:paraId="51A0BACB" w14:textId="77777777" w:rsidR="00FF6B59" w:rsidRDefault="00FF6B59" w:rsidP="00A065AE">
      <w:pPr>
        <w:jc w:val="both"/>
        <w:rPr>
          <w:rFonts w:ascii="Arial" w:hAnsi="Arial" w:cs="Arial"/>
        </w:rPr>
      </w:pPr>
    </w:p>
    <w:p w14:paraId="6CF0C369" w14:textId="630EAA5C" w:rsidR="00FF6B59" w:rsidRPr="00E8115C" w:rsidRDefault="00FF6B59" w:rsidP="00A065AE">
      <w:pPr>
        <w:jc w:val="both"/>
        <w:rPr>
          <w:rFonts w:ascii="Arial" w:hAnsi="Arial" w:cs="Arial"/>
        </w:rPr>
      </w:pPr>
      <w:r>
        <w:rPr>
          <w:rFonts w:ascii="Arial" w:hAnsi="Arial" w:cs="Arial"/>
        </w:rPr>
        <w:t xml:space="preserve">Rejected applications where missing or incorrect information </w:t>
      </w:r>
      <w:r w:rsidR="00E7671F">
        <w:rPr>
          <w:rFonts w:ascii="Arial" w:hAnsi="Arial" w:cs="Arial"/>
        </w:rPr>
        <w:t xml:space="preserve">are </w:t>
      </w:r>
      <w:r>
        <w:rPr>
          <w:rFonts w:ascii="Arial" w:hAnsi="Arial" w:cs="Arial"/>
        </w:rPr>
        <w:t>identified as the issue, can be re-submitted as long as the application window remains open.</w:t>
      </w:r>
      <w:r w:rsidR="00B935F8">
        <w:rPr>
          <w:rFonts w:ascii="Arial" w:hAnsi="Arial" w:cs="Arial"/>
        </w:rPr>
        <w:t xml:space="preserve">  Re-submissions will not be accepted after the application window closes.</w:t>
      </w:r>
    </w:p>
    <w:p w14:paraId="309844FF" w14:textId="4B5E8C74" w:rsidR="00894C60" w:rsidRPr="00E8115C" w:rsidRDefault="00894C60" w:rsidP="00A065AE">
      <w:pPr>
        <w:jc w:val="both"/>
        <w:rPr>
          <w:rFonts w:ascii="Arial" w:hAnsi="Arial" w:cs="Arial"/>
        </w:rPr>
      </w:pPr>
    </w:p>
    <w:p w14:paraId="10D96F68" w14:textId="616367EE" w:rsidR="00E8115C" w:rsidRDefault="00E8115C" w:rsidP="00DC5901">
      <w:pPr>
        <w:jc w:val="both"/>
        <w:rPr>
          <w:rFonts w:ascii="Arial" w:hAnsi="Arial" w:cs="Arial"/>
        </w:rPr>
      </w:pPr>
    </w:p>
    <w:p w14:paraId="65F9493C" w14:textId="277B766A" w:rsidR="00B171BF" w:rsidRPr="00E8115C" w:rsidRDefault="00B171BF" w:rsidP="00B171BF">
      <w:pPr>
        <w:shd w:val="clear" w:color="auto" w:fill="C00000"/>
        <w:jc w:val="both"/>
        <w:rPr>
          <w:rFonts w:ascii="Arial" w:hAnsi="Arial" w:cs="Arial"/>
          <w:b/>
        </w:rPr>
      </w:pPr>
      <w:r>
        <w:rPr>
          <w:rFonts w:ascii="Arial" w:hAnsi="Arial" w:cs="Arial"/>
          <w:b/>
        </w:rPr>
        <w:t xml:space="preserve">Supporting documentation </w:t>
      </w:r>
    </w:p>
    <w:p w14:paraId="644FEA3E" w14:textId="77777777" w:rsidR="00B171BF" w:rsidRDefault="00B171BF" w:rsidP="006524D5">
      <w:pPr>
        <w:jc w:val="both"/>
        <w:rPr>
          <w:rFonts w:ascii="Arial" w:hAnsi="Arial" w:cs="Arial"/>
        </w:rPr>
      </w:pPr>
    </w:p>
    <w:p w14:paraId="461800E3" w14:textId="3F8AF2FB" w:rsidR="00B171BF" w:rsidRDefault="00B171BF" w:rsidP="006524D5">
      <w:pPr>
        <w:jc w:val="both"/>
        <w:rPr>
          <w:rFonts w:ascii="Arial" w:hAnsi="Arial" w:cs="Arial"/>
        </w:rPr>
      </w:pPr>
      <w:r>
        <w:rPr>
          <w:rFonts w:ascii="Arial" w:hAnsi="Arial" w:cs="Arial"/>
        </w:rPr>
        <w:t xml:space="preserve">Applicants will be required to submit the following information by email </w:t>
      </w:r>
      <w:r w:rsidR="006474A2">
        <w:rPr>
          <w:rFonts w:ascii="Arial" w:hAnsi="Arial" w:cs="Arial"/>
        </w:rPr>
        <w:t xml:space="preserve">and </w:t>
      </w:r>
      <w:r w:rsidR="006474A2" w:rsidRPr="006474A2">
        <w:rPr>
          <w:rFonts w:ascii="Arial" w:hAnsi="Arial" w:cs="Arial"/>
          <w:b/>
          <w:bCs/>
        </w:rPr>
        <w:t xml:space="preserve">within </w:t>
      </w:r>
      <w:r w:rsidR="00B16DD3">
        <w:rPr>
          <w:rFonts w:ascii="Arial" w:hAnsi="Arial" w:cs="Arial"/>
          <w:b/>
          <w:bCs/>
        </w:rPr>
        <w:t>1 working day</w:t>
      </w:r>
      <w:r w:rsidR="006474A2" w:rsidRPr="006474A2">
        <w:rPr>
          <w:rFonts w:ascii="Arial" w:hAnsi="Arial" w:cs="Arial"/>
          <w:b/>
          <w:bCs/>
        </w:rPr>
        <w:t xml:space="preserve"> of their application submission</w:t>
      </w:r>
      <w:r w:rsidR="006474A2">
        <w:rPr>
          <w:rFonts w:ascii="Arial" w:hAnsi="Arial" w:cs="Arial"/>
        </w:rPr>
        <w:t xml:space="preserve">, </w:t>
      </w:r>
      <w:r>
        <w:rPr>
          <w:rFonts w:ascii="Arial" w:hAnsi="Arial" w:cs="Arial"/>
        </w:rPr>
        <w:t xml:space="preserve">to </w:t>
      </w:r>
      <w:hyperlink r:id="rId10" w:history="1">
        <w:r w:rsidR="00521B07" w:rsidRPr="00521B07">
          <w:rPr>
            <w:rStyle w:val="Hyperlink"/>
            <w:rFonts w:ascii="Arial" w:hAnsi="Arial" w:cs="Arial"/>
          </w:rPr>
          <w:t>FutureProofingFund@gov.wales</w:t>
        </w:r>
      </w:hyperlink>
      <w:r>
        <w:rPr>
          <w:rFonts w:ascii="Arial" w:hAnsi="Arial" w:cs="Arial"/>
        </w:rPr>
        <w:t xml:space="preserve"> quoting their unique application reference number which will be confirmed on screen once the application has been submitted successfully</w:t>
      </w:r>
      <w:r w:rsidR="00C21721">
        <w:rPr>
          <w:rFonts w:ascii="Arial" w:hAnsi="Arial" w:cs="Arial"/>
        </w:rPr>
        <w:t xml:space="preserve"> </w:t>
      </w:r>
      <w:r w:rsidR="00C21721" w:rsidRPr="00C21721">
        <w:rPr>
          <w:rFonts w:ascii="Arial" w:hAnsi="Arial" w:cs="Arial"/>
          <w:b/>
          <w:bCs/>
        </w:rPr>
        <w:t>(please make sure you keep a note of this number)</w:t>
      </w:r>
      <w:r>
        <w:rPr>
          <w:rFonts w:ascii="Arial" w:hAnsi="Arial" w:cs="Arial"/>
        </w:rPr>
        <w:t>:</w:t>
      </w:r>
    </w:p>
    <w:p w14:paraId="33D68662" w14:textId="77777777" w:rsidR="00B171BF" w:rsidRDefault="00B171BF" w:rsidP="006524D5">
      <w:pPr>
        <w:jc w:val="both"/>
        <w:rPr>
          <w:rFonts w:ascii="Arial" w:hAnsi="Arial" w:cs="Arial"/>
        </w:rPr>
      </w:pPr>
    </w:p>
    <w:p w14:paraId="7AFDD02D" w14:textId="206528F6" w:rsidR="00D867EF" w:rsidRDefault="00C21721" w:rsidP="00B171BF">
      <w:pPr>
        <w:pStyle w:val="ListParagraph"/>
        <w:numPr>
          <w:ilvl w:val="0"/>
          <w:numId w:val="28"/>
        </w:numPr>
        <w:jc w:val="both"/>
        <w:rPr>
          <w:rFonts w:cs="Arial"/>
        </w:rPr>
      </w:pPr>
      <w:r>
        <w:rPr>
          <w:rFonts w:cs="Arial"/>
        </w:rPr>
        <w:t>At least 2 q</w:t>
      </w:r>
      <w:r w:rsidR="00D867EF">
        <w:rPr>
          <w:rFonts w:cs="Arial"/>
        </w:rPr>
        <w:t xml:space="preserve">uotes for </w:t>
      </w:r>
      <w:r>
        <w:rPr>
          <w:rFonts w:cs="Arial"/>
        </w:rPr>
        <w:t xml:space="preserve">each piece of </w:t>
      </w:r>
      <w:r w:rsidR="00D867EF">
        <w:rPr>
          <w:rFonts w:cs="Arial"/>
        </w:rPr>
        <w:t xml:space="preserve">capital purchase or other costs associated with the delivery of your project.  These can be electronic but where possible need to be presented on formal letterheaded paperwork and include the company registration number </w:t>
      </w:r>
      <w:r>
        <w:rPr>
          <w:rFonts w:cs="Arial"/>
        </w:rPr>
        <w:t xml:space="preserve">of the supplier </w:t>
      </w:r>
      <w:r w:rsidR="00D867EF">
        <w:rPr>
          <w:rFonts w:cs="Arial"/>
        </w:rPr>
        <w:t>so that the identity of the supplier can be verified.</w:t>
      </w:r>
    </w:p>
    <w:p w14:paraId="0DD2066A" w14:textId="164F93B2" w:rsidR="00B171BF" w:rsidRDefault="00D867EF" w:rsidP="00B171BF">
      <w:pPr>
        <w:pStyle w:val="ListParagraph"/>
        <w:numPr>
          <w:ilvl w:val="0"/>
          <w:numId w:val="28"/>
        </w:numPr>
        <w:jc w:val="both"/>
        <w:rPr>
          <w:rFonts w:cs="Arial"/>
        </w:rPr>
      </w:pPr>
      <w:r>
        <w:rPr>
          <w:rFonts w:cs="Arial"/>
        </w:rPr>
        <w:t xml:space="preserve">Evidence of your match funding proportion by way of bank statement </w:t>
      </w:r>
      <w:r w:rsidR="00322C8A">
        <w:rPr>
          <w:rFonts w:cs="Arial"/>
        </w:rPr>
        <w:t>and/</w:t>
      </w:r>
      <w:r>
        <w:rPr>
          <w:rFonts w:cs="Arial"/>
        </w:rPr>
        <w:t>or loan agreement paperwork</w:t>
      </w:r>
      <w:r w:rsidR="00C21721">
        <w:rPr>
          <w:rFonts w:cs="Arial"/>
        </w:rPr>
        <w:t>.</w:t>
      </w:r>
    </w:p>
    <w:p w14:paraId="78FB5C14" w14:textId="46F6BC28" w:rsidR="00C21721" w:rsidRDefault="00C21721" w:rsidP="00B171BF">
      <w:pPr>
        <w:pStyle w:val="ListParagraph"/>
        <w:numPr>
          <w:ilvl w:val="0"/>
          <w:numId w:val="28"/>
        </w:numPr>
        <w:jc w:val="both"/>
        <w:rPr>
          <w:rFonts w:cs="Arial"/>
        </w:rPr>
      </w:pPr>
      <w:r>
        <w:rPr>
          <w:rFonts w:cs="Arial"/>
        </w:rPr>
        <w:t xml:space="preserve">Copy of your non-domestic rates invoice from your local authority and </w:t>
      </w:r>
      <w:r w:rsidR="00E7671F">
        <w:rPr>
          <w:rFonts w:cs="Arial"/>
        </w:rPr>
        <w:t>which has to be in the</w:t>
      </w:r>
      <w:r>
        <w:rPr>
          <w:rFonts w:cs="Arial"/>
        </w:rPr>
        <w:t xml:space="preserve"> name of the applicant business.</w:t>
      </w:r>
    </w:p>
    <w:p w14:paraId="353CDFE4" w14:textId="0AF64080" w:rsidR="00C21721" w:rsidRDefault="00C21721" w:rsidP="00B171BF">
      <w:pPr>
        <w:pStyle w:val="ListParagraph"/>
        <w:numPr>
          <w:ilvl w:val="0"/>
          <w:numId w:val="28"/>
        </w:numPr>
        <w:jc w:val="both"/>
        <w:rPr>
          <w:rFonts w:cs="Arial"/>
        </w:rPr>
      </w:pPr>
      <w:r>
        <w:rPr>
          <w:rFonts w:cs="Arial"/>
        </w:rPr>
        <w:t>Bank statements for the previous 3 months to verify that the business is actively trading and as evidence of sufficient cashflow.</w:t>
      </w:r>
    </w:p>
    <w:p w14:paraId="1446D4E3" w14:textId="77777777" w:rsidR="00B171BF" w:rsidRDefault="00B171BF" w:rsidP="006524D5">
      <w:pPr>
        <w:jc w:val="both"/>
        <w:rPr>
          <w:rFonts w:ascii="Arial" w:hAnsi="Arial" w:cs="Arial"/>
        </w:rPr>
      </w:pPr>
    </w:p>
    <w:p w14:paraId="17D9FE00" w14:textId="76FAF825" w:rsidR="00F06448" w:rsidRPr="00E8115C" w:rsidRDefault="00F06448" w:rsidP="00F06448">
      <w:pPr>
        <w:shd w:val="clear" w:color="auto" w:fill="C00000"/>
        <w:jc w:val="both"/>
        <w:rPr>
          <w:rFonts w:ascii="Arial" w:hAnsi="Arial" w:cs="Arial"/>
          <w:b/>
        </w:rPr>
      </w:pPr>
      <w:r>
        <w:rPr>
          <w:rFonts w:ascii="Arial" w:hAnsi="Arial" w:cs="Arial"/>
          <w:b/>
        </w:rPr>
        <w:t xml:space="preserve">The Application </w:t>
      </w:r>
    </w:p>
    <w:p w14:paraId="43150127" w14:textId="77777777" w:rsidR="00F06448" w:rsidRDefault="00F06448" w:rsidP="006524D5">
      <w:pPr>
        <w:jc w:val="both"/>
        <w:rPr>
          <w:rFonts w:ascii="Arial" w:hAnsi="Arial" w:cs="Arial"/>
        </w:rPr>
      </w:pPr>
    </w:p>
    <w:p w14:paraId="288EDB55" w14:textId="511CAC03" w:rsidR="00F40525" w:rsidRPr="00763A78" w:rsidRDefault="00F40525" w:rsidP="00DC5901">
      <w:pPr>
        <w:jc w:val="both"/>
        <w:rPr>
          <w:rFonts w:ascii="Arial" w:hAnsi="Arial" w:cs="Arial"/>
        </w:rPr>
      </w:pPr>
      <w:r w:rsidRPr="00763A78">
        <w:rPr>
          <w:rFonts w:ascii="Arial" w:hAnsi="Arial" w:cs="Arial"/>
          <w:b/>
          <w:color w:val="FF0000"/>
        </w:rPr>
        <w:t>Section 1</w:t>
      </w:r>
      <w:r w:rsidRPr="00763A78">
        <w:rPr>
          <w:rFonts w:ascii="Arial" w:hAnsi="Arial" w:cs="Arial"/>
          <w:color w:val="FF0000"/>
        </w:rPr>
        <w:t xml:space="preserve"> </w:t>
      </w:r>
      <w:r w:rsidRPr="00763A78">
        <w:rPr>
          <w:rFonts w:ascii="Arial" w:hAnsi="Arial" w:cs="Arial"/>
        </w:rPr>
        <w:t xml:space="preserve">– </w:t>
      </w:r>
      <w:r w:rsidR="00A41281" w:rsidRPr="00763A78">
        <w:rPr>
          <w:rFonts w:ascii="Arial" w:hAnsi="Arial" w:cs="Arial"/>
          <w:b/>
        </w:rPr>
        <w:t>Information About You</w:t>
      </w:r>
    </w:p>
    <w:p w14:paraId="0B810BDF" w14:textId="560A546D" w:rsidR="00F40525" w:rsidRPr="00763A78" w:rsidRDefault="00F40525" w:rsidP="00DC5901">
      <w:pPr>
        <w:jc w:val="both"/>
        <w:rPr>
          <w:rFonts w:ascii="Arial" w:hAnsi="Arial" w:cs="Arial"/>
        </w:rPr>
      </w:pPr>
      <w:r w:rsidRPr="00763A78">
        <w:rPr>
          <w:rFonts w:ascii="Arial" w:hAnsi="Arial" w:cs="Arial"/>
        </w:rPr>
        <w:t xml:space="preserve">This </w:t>
      </w:r>
      <w:r w:rsidR="00D84BBE">
        <w:rPr>
          <w:rFonts w:ascii="Arial" w:hAnsi="Arial" w:cs="Arial"/>
        </w:rPr>
        <w:t>section</w:t>
      </w:r>
      <w:r w:rsidRPr="00763A78">
        <w:rPr>
          <w:rFonts w:ascii="Arial" w:hAnsi="Arial" w:cs="Arial"/>
        </w:rPr>
        <w:t xml:space="preserve"> asks for information about you ‘the applicant’</w:t>
      </w:r>
      <w:r w:rsidR="00763A78" w:rsidRPr="00763A78">
        <w:rPr>
          <w:rFonts w:ascii="Arial" w:hAnsi="Arial" w:cs="Arial"/>
        </w:rPr>
        <w:t xml:space="preserve"> such as your name</w:t>
      </w:r>
      <w:r w:rsidR="00D84BBE">
        <w:rPr>
          <w:rFonts w:ascii="Arial" w:hAnsi="Arial" w:cs="Arial"/>
        </w:rPr>
        <w:t xml:space="preserve">, </w:t>
      </w:r>
      <w:r w:rsidR="00763A78" w:rsidRPr="00763A78">
        <w:rPr>
          <w:rFonts w:ascii="Arial" w:hAnsi="Arial" w:cs="Arial"/>
        </w:rPr>
        <w:t>contact information</w:t>
      </w:r>
      <w:r w:rsidR="00D84BBE">
        <w:rPr>
          <w:rFonts w:ascii="Arial" w:hAnsi="Arial" w:cs="Arial"/>
        </w:rPr>
        <w:t xml:space="preserve"> and demographic information</w:t>
      </w:r>
      <w:r w:rsidR="00A41281" w:rsidRPr="00763A78">
        <w:rPr>
          <w:rFonts w:ascii="Arial" w:hAnsi="Arial" w:cs="Arial"/>
        </w:rPr>
        <w:t>.</w:t>
      </w:r>
    </w:p>
    <w:p w14:paraId="70B12221" w14:textId="77777777" w:rsidR="00F40525" w:rsidRPr="00B171BF" w:rsidRDefault="00F40525" w:rsidP="00DC5901">
      <w:pPr>
        <w:jc w:val="both"/>
        <w:rPr>
          <w:rFonts w:ascii="Arial" w:hAnsi="Arial" w:cs="Arial"/>
          <w:highlight w:val="yellow"/>
        </w:rPr>
      </w:pPr>
    </w:p>
    <w:p w14:paraId="56774E10" w14:textId="77777777" w:rsidR="00F40525" w:rsidRPr="00D84BBE" w:rsidRDefault="00F40525" w:rsidP="00DC5901">
      <w:pPr>
        <w:jc w:val="both"/>
        <w:rPr>
          <w:rFonts w:ascii="Arial" w:hAnsi="Arial" w:cs="Arial"/>
        </w:rPr>
      </w:pPr>
      <w:r w:rsidRPr="00D84BBE">
        <w:rPr>
          <w:rFonts w:ascii="Arial" w:hAnsi="Arial" w:cs="Arial"/>
          <w:b/>
          <w:color w:val="FF0000"/>
        </w:rPr>
        <w:t xml:space="preserve">Section 2 </w:t>
      </w:r>
      <w:r w:rsidRPr="00D84BBE">
        <w:rPr>
          <w:rFonts w:ascii="Arial" w:hAnsi="Arial" w:cs="Arial"/>
          <w:b/>
        </w:rPr>
        <w:t xml:space="preserve">– </w:t>
      </w:r>
      <w:r w:rsidR="00A41281" w:rsidRPr="00D84BBE">
        <w:rPr>
          <w:rFonts w:ascii="Arial" w:hAnsi="Arial" w:cs="Arial"/>
          <w:b/>
        </w:rPr>
        <w:t>Information About Your Business</w:t>
      </w:r>
    </w:p>
    <w:p w14:paraId="39FAA23D" w14:textId="17CBF42C" w:rsidR="00F40525" w:rsidRPr="00D84BBE" w:rsidRDefault="00D84BBE" w:rsidP="00DC5901">
      <w:pPr>
        <w:jc w:val="both"/>
        <w:rPr>
          <w:rFonts w:ascii="Arial" w:hAnsi="Arial" w:cs="Arial"/>
        </w:rPr>
      </w:pPr>
      <w:r w:rsidRPr="00D84BBE">
        <w:rPr>
          <w:rFonts w:ascii="Arial" w:hAnsi="Arial" w:cs="Arial"/>
        </w:rPr>
        <w:t xml:space="preserve">This section seeks </w:t>
      </w:r>
      <w:r w:rsidR="00A41281" w:rsidRPr="00D84BBE">
        <w:rPr>
          <w:rFonts w:ascii="Arial" w:hAnsi="Arial" w:cs="Arial"/>
        </w:rPr>
        <w:t>information about your business</w:t>
      </w:r>
      <w:r w:rsidRPr="00D84BBE">
        <w:rPr>
          <w:rFonts w:ascii="Arial" w:hAnsi="Arial" w:cs="Arial"/>
        </w:rPr>
        <w:t xml:space="preserve"> such as your address and legal structure</w:t>
      </w:r>
      <w:r w:rsidR="00A41281" w:rsidRPr="00D84BBE">
        <w:rPr>
          <w:rFonts w:ascii="Arial" w:hAnsi="Arial" w:cs="Arial"/>
        </w:rPr>
        <w:t>.</w:t>
      </w:r>
      <w:r w:rsidRPr="00D84BBE">
        <w:rPr>
          <w:rFonts w:ascii="Arial" w:hAnsi="Arial" w:cs="Arial"/>
        </w:rPr>
        <w:t xml:space="preserve">  We also ask for other business information such as your VAT number, Company Registration Number, annual turnover, and number of employed staff.</w:t>
      </w:r>
    </w:p>
    <w:p w14:paraId="33D33B46" w14:textId="29CBF5EF" w:rsidR="000C1BF0" w:rsidRPr="00B171BF" w:rsidRDefault="000C1BF0" w:rsidP="00DC5901">
      <w:pPr>
        <w:jc w:val="both"/>
        <w:rPr>
          <w:rFonts w:ascii="Arial" w:hAnsi="Arial" w:cs="Arial"/>
          <w:highlight w:val="yellow"/>
        </w:rPr>
      </w:pPr>
    </w:p>
    <w:p w14:paraId="7F102CD1" w14:textId="74EF9F8E" w:rsidR="000C1BF0" w:rsidRPr="00D84BBE" w:rsidRDefault="000C1BF0" w:rsidP="000C1BF0">
      <w:pPr>
        <w:jc w:val="both"/>
        <w:rPr>
          <w:rFonts w:ascii="Arial" w:hAnsi="Arial" w:cs="Arial"/>
        </w:rPr>
      </w:pPr>
      <w:r w:rsidRPr="00D84BBE">
        <w:rPr>
          <w:rFonts w:ascii="Arial" w:hAnsi="Arial" w:cs="Arial"/>
        </w:rPr>
        <w:lastRenderedPageBreak/>
        <w:t xml:space="preserve">Please ensure all information is correct. </w:t>
      </w:r>
      <w:r w:rsidRPr="00D84BBE">
        <w:rPr>
          <w:rFonts w:ascii="Arial" w:hAnsi="Arial" w:cs="Arial"/>
          <w:b/>
        </w:rPr>
        <w:t>Any application containing incorrect data will not be processed and your application will be rejected.</w:t>
      </w:r>
      <w:r w:rsidRPr="00D84BBE">
        <w:rPr>
          <w:rFonts w:ascii="Arial" w:hAnsi="Arial" w:cs="Arial"/>
        </w:rPr>
        <w:t xml:space="preserve">  </w:t>
      </w:r>
    </w:p>
    <w:p w14:paraId="5AFEB0A5" w14:textId="05C1A136" w:rsidR="003575BB" w:rsidRPr="00B171BF" w:rsidRDefault="003575BB" w:rsidP="00E449D6">
      <w:pPr>
        <w:rPr>
          <w:rFonts w:ascii="Arial" w:hAnsi="Arial" w:cs="Arial"/>
          <w:b/>
          <w:bCs/>
          <w:color w:val="4472C4" w:themeColor="accent1"/>
          <w:highlight w:val="yellow"/>
        </w:rPr>
      </w:pPr>
    </w:p>
    <w:p w14:paraId="5FF520AF" w14:textId="20F0D263" w:rsidR="000B1D53" w:rsidRPr="003E3717" w:rsidRDefault="000B1D53" w:rsidP="00DC5901">
      <w:pPr>
        <w:jc w:val="both"/>
        <w:rPr>
          <w:rFonts w:ascii="Arial" w:hAnsi="Arial" w:cs="Arial"/>
          <w:b/>
        </w:rPr>
      </w:pPr>
      <w:r w:rsidRPr="003E3717">
        <w:rPr>
          <w:rFonts w:ascii="Arial" w:hAnsi="Arial" w:cs="Arial"/>
          <w:b/>
          <w:color w:val="FF0000"/>
        </w:rPr>
        <w:t>Section 3</w:t>
      </w:r>
      <w:r w:rsidRPr="003E3717">
        <w:rPr>
          <w:rFonts w:ascii="Arial" w:hAnsi="Arial" w:cs="Arial"/>
          <w:b/>
        </w:rPr>
        <w:t xml:space="preserve"> </w:t>
      </w:r>
      <w:r w:rsidR="00651B99" w:rsidRPr="003E3717">
        <w:rPr>
          <w:rFonts w:ascii="Arial" w:hAnsi="Arial" w:cs="Arial"/>
          <w:b/>
        </w:rPr>
        <w:t xml:space="preserve">- Project Details </w:t>
      </w:r>
    </w:p>
    <w:p w14:paraId="13B641EE" w14:textId="68A0E0DB" w:rsidR="00F40525" w:rsidRPr="003E3717" w:rsidRDefault="00D84BBE" w:rsidP="00DC5901">
      <w:pPr>
        <w:jc w:val="both"/>
        <w:rPr>
          <w:rFonts w:ascii="Arial" w:hAnsi="Arial" w:cs="Arial"/>
        </w:rPr>
      </w:pPr>
      <w:r w:rsidRPr="003E3717">
        <w:rPr>
          <w:rFonts w:ascii="Arial" w:hAnsi="Arial" w:cs="Arial"/>
        </w:rPr>
        <w:t>In this section you are required to explain your proposed project, what impact the project will have on the business and how it will help support the sustainability of your business.  We also ask you to describe the project timeline, resources required and any associated risks and what you can do to mitigate these.</w:t>
      </w:r>
    </w:p>
    <w:p w14:paraId="518AEE46" w14:textId="77777777" w:rsidR="00D84BBE" w:rsidRPr="003E3717" w:rsidRDefault="00D84BBE" w:rsidP="00DC5901">
      <w:pPr>
        <w:jc w:val="both"/>
        <w:rPr>
          <w:rFonts w:ascii="Arial" w:hAnsi="Arial" w:cs="Arial"/>
        </w:rPr>
      </w:pPr>
    </w:p>
    <w:p w14:paraId="12B12877" w14:textId="74CE1461" w:rsidR="00D84BBE" w:rsidRPr="003E3717" w:rsidRDefault="00D84BBE" w:rsidP="00DC5901">
      <w:pPr>
        <w:jc w:val="both"/>
        <w:rPr>
          <w:rFonts w:ascii="Arial" w:hAnsi="Arial" w:cs="Arial"/>
        </w:rPr>
      </w:pPr>
      <w:r w:rsidRPr="003E3717">
        <w:rPr>
          <w:rFonts w:ascii="Arial" w:hAnsi="Arial" w:cs="Arial"/>
        </w:rPr>
        <w:t xml:space="preserve">This is a </w:t>
      </w:r>
      <w:r w:rsidR="003E3717" w:rsidRPr="003E3717">
        <w:rPr>
          <w:rFonts w:ascii="Arial" w:hAnsi="Arial" w:cs="Arial"/>
        </w:rPr>
        <w:t xml:space="preserve">competitive grant and therefore this section is a </w:t>
      </w:r>
      <w:r w:rsidRPr="003E3717">
        <w:rPr>
          <w:rFonts w:ascii="Arial" w:hAnsi="Arial" w:cs="Arial"/>
        </w:rPr>
        <w:t>very important part of the application</w:t>
      </w:r>
      <w:r w:rsidR="003E3717" w:rsidRPr="003E3717">
        <w:rPr>
          <w:rFonts w:ascii="Arial" w:hAnsi="Arial" w:cs="Arial"/>
        </w:rPr>
        <w:t xml:space="preserve"> as we will use the information you provide here to score the viability and impact of your project.</w:t>
      </w:r>
    </w:p>
    <w:p w14:paraId="520C0307" w14:textId="16A24AA6" w:rsidR="00A41281" w:rsidRDefault="00A41281" w:rsidP="00DC5901">
      <w:pPr>
        <w:jc w:val="both"/>
        <w:rPr>
          <w:rFonts w:ascii="Arial" w:hAnsi="Arial" w:cs="Arial"/>
          <w:highlight w:val="yellow"/>
        </w:rPr>
      </w:pPr>
    </w:p>
    <w:p w14:paraId="03779E16" w14:textId="2D282F3E" w:rsidR="003E3717" w:rsidRDefault="003E3717" w:rsidP="00DC5901">
      <w:pPr>
        <w:jc w:val="both"/>
        <w:rPr>
          <w:rFonts w:ascii="Arial" w:hAnsi="Arial" w:cs="Arial"/>
          <w:highlight w:val="yellow"/>
        </w:rPr>
      </w:pPr>
      <w:r w:rsidRPr="00D84BBE">
        <w:rPr>
          <w:rFonts w:ascii="Arial" w:hAnsi="Arial" w:cs="Arial"/>
          <w:b/>
          <w:color w:val="FF0000"/>
        </w:rPr>
        <w:t xml:space="preserve">Section </w:t>
      </w:r>
      <w:r>
        <w:rPr>
          <w:rFonts w:ascii="Arial" w:hAnsi="Arial" w:cs="Arial"/>
          <w:b/>
          <w:color w:val="FF0000"/>
        </w:rPr>
        <w:t xml:space="preserve">4 </w:t>
      </w:r>
      <w:r w:rsidRPr="003E3717">
        <w:rPr>
          <w:rFonts w:ascii="Arial" w:hAnsi="Arial" w:cs="Arial"/>
          <w:b/>
        </w:rPr>
        <w:t>– Economic Contract Pledges &amp; Fair Work</w:t>
      </w:r>
    </w:p>
    <w:p w14:paraId="37F539D0" w14:textId="207C31C4" w:rsidR="003E3717" w:rsidRPr="003C2BD9" w:rsidRDefault="003C2BD9" w:rsidP="00DC5901">
      <w:pPr>
        <w:jc w:val="both"/>
        <w:rPr>
          <w:rFonts w:ascii="Arial" w:hAnsi="Arial" w:cs="Arial"/>
          <w:highlight w:val="yellow"/>
        </w:rPr>
      </w:pPr>
      <w:r>
        <w:rPr>
          <w:rFonts w:ascii="Arial" w:hAnsi="Arial" w:cs="Arial"/>
          <w:color w:val="1F1F1F"/>
          <w:shd w:val="clear" w:color="auto" w:fill="FFFFFF"/>
        </w:rPr>
        <w:t xml:space="preserve">The </w:t>
      </w:r>
      <w:r w:rsidRPr="003C2BD9">
        <w:rPr>
          <w:rFonts w:ascii="Arial" w:hAnsi="Arial" w:cs="Arial"/>
          <w:color w:val="1F1F1F"/>
          <w:shd w:val="clear" w:color="auto" w:fill="FFFFFF"/>
        </w:rPr>
        <w:t>Economic Contract is a commitment to provide public investment that prioritises the social and environmental needs of Wales whilst building a more resilient and prosperous wellbeing economy.  At the heart of our Something for Something approach, an agreement between the Welsh Government and a business on the actions we will both take which contribute to tackling the challenges we face and to improve the lives of people across Wales.</w:t>
      </w:r>
    </w:p>
    <w:p w14:paraId="1FE72D46" w14:textId="77777777" w:rsidR="003E3717" w:rsidRDefault="003E3717" w:rsidP="00DC5901">
      <w:pPr>
        <w:jc w:val="both"/>
        <w:rPr>
          <w:rFonts w:ascii="Arial" w:hAnsi="Arial" w:cs="Arial"/>
          <w:highlight w:val="yellow"/>
        </w:rPr>
      </w:pPr>
    </w:p>
    <w:p w14:paraId="1C440BAF" w14:textId="796D2256" w:rsidR="003C2BD9" w:rsidRPr="00243274" w:rsidRDefault="003C2BD9" w:rsidP="00DC5901">
      <w:pPr>
        <w:jc w:val="both"/>
        <w:rPr>
          <w:rFonts w:ascii="Arial" w:hAnsi="Arial" w:cs="Arial"/>
        </w:rPr>
      </w:pPr>
      <w:r w:rsidRPr="00243274">
        <w:rPr>
          <w:rFonts w:ascii="Arial" w:hAnsi="Arial" w:cs="Arial"/>
        </w:rPr>
        <w:t xml:space="preserve">There are 4 pledges that form the Economic Contract, and in this </w:t>
      </w:r>
      <w:r w:rsidR="008B79E9" w:rsidRPr="00243274">
        <w:rPr>
          <w:rFonts w:ascii="Arial" w:hAnsi="Arial" w:cs="Arial"/>
        </w:rPr>
        <w:t>section,</w:t>
      </w:r>
      <w:r w:rsidRPr="00243274">
        <w:rPr>
          <w:rFonts w:ascii="Arial" w:hAnsi="Arial" w:cs="Arial"/>
        </w:rPr>
        <w:t xml:space="preserve"> you are required to explain how your business aligns to 2 or more of these pledges.</w:t>
      </w:r>
      <w:r w:rsidR="008B79E9" w:rsidRPr="00243274">
        <w:rPr>
          <w:rFonts w:ascii="Arial" w:hAnsi="Arial" w:cs="Arial"/>
        </w:rPr>
        <w:t xml:space="preserve">  To help you understand Economic Contract pledges please see </w:t>
      </w:r>
      <w:hyperlink r:id="rId11" w:history="1">
        <w:r w:rsidR="008B79E9" w:rsidRPr="00243274">
          <w:rPr>
            <w:rStyle w:val="Hyperlink"/>
            <w:rFonts w:ascii="Arial" w:hAnsi="Arial" w:cs="Arial"/>
          </w:rPr>
          <w:t>The Economic Contract | Business Wales (gov.wales)</w:t>
        </w:r>
      </w:hyperlink>
    </w:p>
    <w:p w14:paraId="739F992A" w14:textId="77777777" w:rsidR="003C2BD9" w:rsidRPr="00243274" w:rsidRDefault="003C2BD9" w:rsidP="00DC5901">
      <w:pPr>
        <w:jc w:val="both"/>
        <w:rPr>
          <w:rFonts w:ascii="Arial" w:hAnsi="Arial" w:cs="Arial"/>
        </w:rPr>
      </w:pPr>
    </w:p>
    <w:p w14:paraId="42F98A87" w14:textId="77777777" w:rsidR="00243274" w:rsidRDefault="008B79E9" w:rsidP="00243274">
      <w:pPr>
        <w:pStyle w:val="NormalWeb"/>
        <w:shd w:val="clear" w:color="auto" w:fill="FFFFFF"/>
        <w:spacing w:before="0" w:beforeAutospacing="0" w:after="300" w:afterAutospacing="0"/>
        <w:rPr>
          <w:rFonts w:ascii="Arial" w:hAnsi="Arial" w:cs="Arial"/>
          <w:color w:val="1F1F1F"/>
        </w:rPr>
      </w:pPr>
      <w:r w:rsidRPr="00243274">
        <w:rPr>
          <w:rFonts w:ascii="Arial" w:hAnsi="Arial" w:cs="Arial"/>
        </w:rPr>
        <w:t xml:space="preserve">In addition to the section on Economic Pledges, </w:t>
      </w:r>
      <w:r w:rsidR="00243274" w:rsidRPr="00243274">
        <w:rPr>
          <w:rFonts w:ascii="Arial" w:hAnsi="Arial" w:cs="Arial"/>
        </w:rPr>
        <w:t xml:space="preserve">this section seeks clarity and commitment on your fair work practices.  </w:t>
      </w:r>
      <w:r w:rsidR="00243274" w:rsidRPr="00243274">
        <w:rPr>
          <w:rFonts w:ascii="Arial" w:hAnsi="Arial" w:cs="Arial"/>
          <w:color w:val="1F1F1F"/>
        </w:rPr>
        <w:t>Fair</w:t>
      </w:r>
      <w:r w:rsidR="00243274">
        <w:rPr>
          <w:rFonts w:ascii="Arial" w:hAnsi="Arial" w:cs="Arial"/>
          <w:color w:val="1F1F1F"/>
        </w:rPr>
        <w:t xml:space="preserve"> work is the presence of observable conditions at work which means workers are fairly rewarded, heard and represented, secure and able to progress in a healthy, inclusive working environment where rights are respected. </w:t>
      </w:r>
    </w:p>
    <w:p w14:paraId="26123254" w14:textId="07B84346" w:rsidR="00243274" w:rsidRDefault="00243274" w:rsidP="00243274">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The actions deployed by an organisation in their pursuit of fair work will depend on the specific circumstances of that organisation. Some actions may not be appropriate or feasible for all organisations, it is for each organisation to determine which actions are.</w:t>
      </w:r>
    </w:p>
    <w:p w14:paraId="583171F5" w14:textId="23218E5E" w:rsidR="008B79E9" w:rsidRDefault="008B79E9" w:rsidP="00DC5901">
      <w:pPr>
        <w:jc w:val="both"/>
        <w:rPr>
          <w:rFonts w:ascii="Arial" w:hAnsi="Arial" w:cs="Arial"/>
          <w:highlight w:val="yellow"/>
        </w:rPr>
      </w:pPr>
    </w:p>
    <w:p w14:paraId="63874F25" w14:textId="2B8B3D29" w:rsidR="003C2BD9" w:rsidRDefault="00243274" w:rsidP="003C2BD9">
      <w:pPr>
        <w:rPr>
          <w:rFonts w:ascii="Arial" w:hAnsi="Arial" w:cs="Arial"/>
        </w:rPr>
      </w:pPr>
      <w:r>
        <w:rPr>
          <w:rFonts w:ascii="Arial" w:hAnsi="Arial" w:cs="Arial"/>
        </w:rPr>
        <w:t xml:space="preserve">Please see </w:t>
      </w:r>
      <w:hyperlink r:id="rId12" w:history="1">
        <w:r w:rsidR="003C2BD9">
          <w:rPr>
            <w:rStyle w:val="Hyperlink"/>
            <w:rFonts w:ascii="Arial" w:hAnsi="Arial" w:cs="Arial"/>
          </w:rPr>
          <w:t>A guide to fair work | GOV.WALES</w:t>
        </w:r>
      </w:hyperlink>
      <w:r>
        <w:rPr>
          <w:rFonts w:ascii="Arial" w:hAnsi="Arial" w:cs="Arial"/>
        </w:rPr>
        <w:t xml:space="preserve"> for further information to help you complete this section of the application.</w:t>
      </w:r>
    </w:p>
    <w:p w14:paraId="12A9337B" w14:textId="77777777" w:rsidR="003C2BD9" w:rsidRDefault="003C2BD9" w:rsidP="00DC5901">
      <w:pPr>
        <w:jc w:val="both"/>
        <w:rPr>
          <w:rFonts w:ascii="Arial" w:hAnsi="Arial" w:cs="Arial"/>
          <w:highlight w:val="yellow"/>
        </w:rPr>
      </w:pPr>
    </w:p>
    <w:p w14:paraId="43714B99" w14:textId="77777777" w:rsidR="00243274" w:rsidRPr="003E3717" w:rsidRDefault="00243274" w:rsidP="00243274">
      <w:pPr>
        <w:jc w:val="both"/>
        <w:rPr>
          <w:rFonts w:ascii="Arial" w:hAnsi="Arial" w:cs="Arial"/>
        </w:rPr>
      </w:pPr>
      <w:r w:rsidRPr="003E3717">
        <w:rPr>
          <w:rFonts w:ascii="Arial" w:hAnsi="Arial" w:cs="Arial"/>
        </w:rPr>
        <w:t>This is a competitive grant and therefore this section is a very important part of the application as we will use the information you provide here to score the viability and impact of your project.</w:t>
      </w:r>
    </w:p>
    <w:p w14:paraId="33C1698D" w14:textId="77777777" w:rsidR="003E3717" w:rsidRDefault="003E3717" w:rsidP="00DC5901">
      <w:pPr>
        <w:jc w:val="both"/>
        <w:rPr>
          <w:rFonts w:ascii="Arial" w:hAnsi="Arial" w:cs="Arial"/>
          <w:highlight w:val="yellow"/>
        </w:rPr>
      </w:pPr>
    </w:p>
    <w:p w14:paraId="490912A2" w14:textId="63B473C1" w:rsidR="007911B9" w:rsidRPr="007911B9" w:rsidRDefault="007911B9" w:rsidP="00DC5901">
      <w:pPr>
        <w:jc w:val="both"/>
        <w:rPr>
          <w:rFonts w:ascii="Arial" w:hAnsi="Arial" w:cs="Arial"/>
          <w:b/>
        </w:rPr>
      </w:pPr>
      <w:r w:rsidRPr="007911B9">
        <w:rPr>
          <w:rFonts w:ascii="Arial" w:hAnsi="Arial" w:cs="Arial"/>
          <w:b/>
          <w:color w:val="FF0000"/>
        </w:rPr>
        <w:t xml:space="preserve">Section 5 </w:t>
      </w:r>
      <w:r w:rsidRPr="007911B9">
        <w:rPr>
          <w:rFonts w:ascii="Arial" w:hAnsi="Arial" w:cs="Arial"/>
          <w:b/>
        </w:rPr>
        <w:t>– Employment Information</w:t>
      </w:r>
    </w:p>
    <w:p w14:paraId="3B596CE4" w14:textId="088FF363" w:rsidR="007911B9" w:rsidRPr="007911B9" w:rsidRDefault="007911B9" w:rsidP="00DC5901">
      <w:pPr>
        <w:jc w:val="both"/>
        <w:rPr>
          <w:rFonts w:ascii="Arial" w:hAnsi="Arial" w:cs="Arial"/>
          <w:bCs/>
        </w:rPr>
      </w:pPr>
      <w:r w:rsidRPr="007911B9">
        <w:rPr>
          <w:rFonts w:ascii="Arial" w:hAnsi="Arial" w:cs="Arial"/>
          <w:bCs/>
        </w:rPr>
        <w:t>In this section you are required to provide detail of any jobs being safeguarded or created as a result of this grant funding.</w:t>
      </w:r>
    </w:p>
    <w:p w14:paraId="25F306BF" w14:textId="77777777" w:rsidR="007911B9" w:rsidRDefault="007911B9" w:rsidP="00DC5901">
      <w:pPr>
        <w:jc w:val="both"/>
        <w:rPr>
          <w:rFonts w:ascii="Arial" w:hAnsi="Arial" w:cs="Arial"/>
          <w:b/>
          <w:highlight w:val="yellow"/>
        </w:rPr>
      </w:pPr>
    </w:p>
    <w:p w14:paraId="57AD5ECA" w14:textId="3151032D" w:rsidR="000B1D53" w:rsidRPr="007911B9" w:rsidRDefault="007911B9" w:rsidP="00DC5901">
      <w:pPr>
        <w:jc w:val="both"/>
        <w:rPr>
          <w:rFonts w:ascii="Arial" w:hAnsi="Arial" w:cs="Arial"/>
          <w:b/>
        </w:rPr>
      </w:pPr>
      <w:r w:rsidRPr="007911B9">
        <w:rPr>
          <w:rFonts w:ascii="Arial" w:hAnsi="Arial" w:cs="Arial"/>
          <w:b/>
          <w:color w:val="FF0000"/>
        </w:rPr>
        <w:t xml:space="preserve">Section 6 </w:t>
      </w:r>
      <w:r w:rsidRPr="007911B9">
        <w:rPr>
          <w:rFonts w:ascii="Arial" w:hAnsi="Arial" w:cs="Arial"/>
          <w:b/>
        </w:rPr>
        <w:t xml:space="preserve">– </w:t>
      </w:r>
      <w:r w:rsidR="007A15BA" w:rsidRPr="007911B9">
        <w:rPr>
          <w:rFonts w:ascii="Arial" w:hAnsi="Arial" w:cs="Arial"/>
          <w:b/>
        </w:rPr>
        <w:t>Project Costs/</w:t>
      </w:r>
      <w:r w:rsidRPr="007911B9">
        <w:rPr>
          <w:rFonts w:ascii="Arial" w:hAnsi="Arial" w:cs="Arial"/>
          <w:b/>
        </w:rPr>
        <w:t xml:space="preserve">Project Funding &amp; </w:t>
      </w:r>
      <w:r w:rsidR="007A15BA" w:rsidRPr="007911B9">
        <w:rPr>
          <w:rFonts w:ascii="Arial" w:hAnsi="Arial" w:cs="Arial"/>
          <w:b/>
        </w:rPr>
        <w:t>A</w:t>
      </w:r>
      <w:r w:rsidR="000B1D53" w:rsidRPr="007911B9">
        <w:rPr>
          <w:rFonts w:ascii="Arial" w:hAnsi="Arial" w:cs="Arial"/>
          <w:b/>
        </w:rPr>
        <w:t xml:space="preserve">mount of </w:t>
      </w:r>
      <w:r w:rsidR="007A15BA" w:rsidRPr="007911B9">
        <w:rPr>
          <w:rFonts w:ascii="Arial" w:hAnsi="Arial" w:cs="Arial"/>
          <w:b/>
        </w:rPr>
        <w:t>F</w:t>
      </w:r>
      <w:r w:rsidR="000B1D53" w:rsidRPr="007911B9">
        <w:rPr>
          <w:rFonts w:ascii="Arial" w:hAnsi="Arial" w:cs="Arial"/>
          <w:b/>
        </w:rPr>
        <w:t>unding</w:t>
      </w:r>
      <w:r w:rsidRPr="007911B9">
        <w:rPr>
          <w:rFonts w:ascii="Arial" w:hAnsi="Arial" w:cs="Arial"/>
          <w:b/>
        </w:rPr>
        <w:t xml:space="preserve"> </w:t>
      </w:r>
      <w:r>
        <w:rPr>
          <w:rFonts w:ascii="Arial" w:hAnsi="Arial" w:cs="Arial"/>
          <w:b/>
        </w:rPr>
        <w:t>R</w:t>
      </w:r>
      <w:r w:rsidRPr="007911B9">
        <w:rPr>
          <w:rFonts w:ascii="Arial" w:hAnsi="Arial" w:cs="Arial"/>
          <w:b/>
        </w:rPr>
        <w:t>equested</w:t>
      </w:r>
      <w:r w:rsidR="000B1D53" w:rsidRPr="007911B9">
        <w:rPr>
          <w:rFonts w:ascii="Arial" w:hAnsi="Arial" w:cs="Arial"/>
          <w:b/>
        </w:rPr>
        <w:t xml:space="preserve"> </w:t>
      </w:r>
    </w:p>
    <w:p w14:paraId="33872A4C" w14:textId="7699455D" w:rsidR="000C1BF0" w:rsidRPr="007911B9" w:rsidRDefault="007911B9" w:rsidP="00DC5901">
      <w:pPr>
        <w:jc w:val="both"/>
        <w:rPr>
          <w:rFonts w:ascii="Arial" w:hAnsi="Arial" w:cs="Arial"/>
        </w:rPr>
      </w:pPr>
      <w:r w:rsidRPr="007911B9">
        <w:rPr>
          <w:rFonts w:ascii="Arial" w:hAnsi="Arial" w:cs="Arial"/>
        </w:rPr>
        <w:lastRenderedPageBreak/>
        <w:t>In this section y</w:t>
      </w:r>
      <w:r w:rsidR="000B1D53" w:rsidRPr="007911B9">
        <w:rPr>
          <w:rFonts w:ascii="Arial" w:hAnsi="Arial" w:cs="Arial"/>
        </w:rPr>
        <w:t xml:space="preserve">ou will need to </w:t>
      </w:r>
      <w:r w:rsidRPr="007911B9">
        <w:rPr>
          <w:rFonts w:ascii="Arial" w:hAnsi="Arial" w:cs="Arial"/>
        </w:rPr>
        <w:t xml:space="preserve">provide us with </w:t>
      </w:r>
      <w:r w:rsidR="000B1D53" w:rsidRPr="007911B9">
        <w:rPr>
          <w:rFonts w:ascii="Arial" w:hAnsi="Arial" w:cs="Arial"/>
        </w:rPr>
        <w:t>detail</w:t>
      </w:r>
      <w:r w:rsidRPr="007911B9">
        <w:rPr>
          <w:rFonts w:ascii="Arial" w:hAnsi="Arial" w:cs="Arial"/>
        </w:rPr>
        <w:t>s about the project costs, the source of your match funding and the amount of funding required by you to enable the project to go ahead in order for us to determine viability of the project.  Please note that you are only able to request the minimum amount of funding required to enable the project and you will be required to sign a declaration stating this, prior to submitting your application.</w:t>
      </w:r>
      <w:r w:rsidR="000B1D53" w:rsidRPr="007911B9">
        <w:rPr>
          <w:rFonts w:ascii="Arial" w:hAnsi="Arial" w:cs="Arial"/>
        </w:rPr>
        <w:t xml:space="preserve"> </w:t>
      </w:r>
    </w:p>
    <w:p w14:paraId="6F5CDB91" w14:textId="64C57258" w:rsidR="00785132" w:rsidRPr="00B171BF" w:rsidRDefault="00785132" w:rsidP="00241E47">
      <w:pPr>
        <w:rPr>
          <w:rFonts w:ascii="Arial" w:hAnsi="Arial" w:cs="Arial"/>
          <w:highlight w:val="yellow"/>
        </w:rPr>
      </w:pPr>
    </w:p>
    <w:p w14:paraId="03BC43C9" w14:textId="0D571FDA" w:rsidR="00785132" w:rsidRPr="007154EE" w:rsidRDefault="00785132" w:rsidP="00241E47">
      <w:pPr>
        <w:rPr>
          <w:rFonts w:ascii="Arial" w:hAnsi="Arial" w:cs="Arial"/>
        </w:rPr>
      </w:pPr>
      <w:r w:rsidRPr="007154EE">
        <w:rPr>
          <w:rFonts w:ascii="Arial" w:hAnsi="Arial" w:cs="Arial"/>
          <w:b/>
          <w:color w:val="FF0000"/>
        </w:rPr>
        <w:t>Please note:</w:t>
      </w:r>
      <w:r w:rsidRPr="007154EE">
        <w:rPr>
          <w:rFonts w:ascii="Arial" w:hAnsi="Arial" w:cs="Arial"/>
          <w:color w:val="FF0000"/>
        </w:rPr>
        <w:t xml:space="preserve"> </w:t>
      </w:r>
      <w:r w:rsidRPr="007154EE">
        <w:rPr>
          <w:rFonts w:ascii="Arial" w:hAnsi="Arial" w:cs="Arial"/>
        </w:rPr>
        <w:t>There is a 20 minute time limit to complete each section</w:t>
      </w:r>
      <w:r w:rsidR="006E5F01" w:rsidRPr="007154EE">
        <w:rPr>
          <w:rFonts w:ascii="Arial" w:hAnsi="Arial" w:cs="Arial"/>
        </w:rPr>
        <w:t xml:space="preserve"> page</w:t>
      </w:r>
      <w:r w:rsidRPr="007154EE">
        <w:rPr>
          <w:rFonts w:ascii="Arial" w:hAnsi="Arial" w:cs="Arial"/>
        </w:rPr>
        <w:t xml:space="preserve">. </w:t>
      </w:r>
    </w:p>
    <w:p w14:paraId="1FC2DE3D" w14:textId="77777777" w:rsidR="00785132" w:rsidRPr="007154EE" w:rsidRDefault="00785132" w:rsidP="00241E47">
      <w:pPr>
        <w:rPr>
          <w:rFonts w:ascii="Arial" w:hAnsi="Arial" w:cs="Arial"/>
        </w:rPr>
      </w:pPr>
    </w:p>
    <w:p w14:paraId="05C076CF" w14:textId="2CCF0EA3" w:rsidR="00785132" w:rsidRPr="007154EE" w:rsidRDefault="00785132" w:rsidP="00241E47">
      <w:pPr>
        <w:rPr>
          <w:rFonts w:ascii="Arial" w:hAnsi="Arial" w:cs="Arial"/>
        </w:rPr>
      </w:pPr>
      <w:r w:rsidRPr="007154EE">
        <w:rPr>
          <w:rFonts w:ascii="Arial" w:hAnsi="Arial" w:cs="Arial"/>
        </w:rPr>
        <w:t>In advance of accessing the application and completing, please consider what information you will need to provide</w:t>
      </w:r>
      <w:r w:rsidR="007915B1" w:rsidRPr="007154EE">
        <w:rPr>
          <w:rFonts w:ascii="Arial" w:hAnsi="Arial" w:cs="Arial"/>
        </w:rPr>
        <w:t xml:space="preserve"> (as outlined above)</w:t>
      </w:r>
      <w:r w:rsidRPr="007154EE">
        <w:rPr>
          <w:rFonts w:ascii="Arial" w:hAnsi="Arial" w:cs="Arial"/>
        </w:rPr>
        <w:t xml:space="preserve">, to ensure you complete this section within the 20 minute timeframe.  </w:t>
      </w:r>
    </w:p>
    <w:p w14:paraId="1E714A19" w14:textId="5A621D67" w:rsidR="00FC4E93" w:rsidRPr="007154EE" w:rsidRDefault="00FC4E93" w:rsidP="00241E47">
      <w:pPr>
        <w:rPr>
          <w:rFonts w:ascii="Arial" w:hAnsi="Arial" w:cs="Arial"/>
        </w:rPr>
      </w:pPr>
    </w:p>
    <w:p w14:paraId="17D07DDC" w14:textId="0B3F3B17" w:rsidR="00FC4E93" w:rsidRPr="00B171BF" w:rsidRDefault="00FC4E93" w:rsidP="00FC4E93">
      <w:pPr>
        <w:rPr>
          <w:rFonts w:ascii="Arial" w:hAnsi="Arial" w:cs="Arial"/>
          <w:highlight w:val="yellow"/>
        </w:rPr>
      </w:pPr>
      <w:r w:rsidRPr="007154EE">
        <w:rPr>
          <w:rFonts w:ascii="Arial" w:hAnsi="Arial" w:cs="Arial"/>
        </w:rPr>
        <w:t xml:space="preserve">Please ensure you </w:t>
      </w:r>
      <w:r w:rsidRPr="007154EE">
        <w:rPr>
          <w:rFonts w:ascii="Arial" w:hAnsi="Arial" w:cs="Arial"/>
          <w:b/>
        </w:rPr>
        <w:t>complete free text sections by typing directly into the fields.</w:t>
      </w:r>
      <w:r w:rsidRPr="007154EE">
        <w:rPr>
          <w:rFonts w:ascii="Arial" w:hAnsi="Arial" w:cs="Arial"/>
        </w:rPr>
        <w:t xml:space="preserve"> Do not copy and paste </w:t>
      </w:r>
      <w:r w:rsidR="006E5F01" w:rsidRPr="007154EE">
        <w:rPr>
          <w:rFonts w:ascii="Arial" w:hAnsi="Arial" w:cs="Arial"/>
        </w:rPr>
        <w:t xml:space="preserve">text </w:t>
      </w:r>
      <w:r w:rsidRPr="007154EE">
        <w:rPr>
          <w:rFonts w:ascii="Arial" w:hAnsi="Arial" w:cs="Arial"/>
        </w:rPr>
        <w:t>from Word documents</w:t>
      </w:r>
      <w:r w:rsidR="006E5F01" w:rsidRPr="007154EE">
        <w:rPr>
          <w:rFonts w:ascii="Arial" w:hAnsi="Arial" w:cs="Arial"/>
        </w:rPr>
        <w:t xml:space="preserve"> as not all characters are recognised</w:t>
      </w:r>
      <w:r w:rsidRPr="007154EE">
        <w:rPr>
          <w:rFonts w:ascii="Arial" w:hAnsi="Arial" w:cs="Arial"/>
        </w:rPr>
        <w:t>.</w:t>
      </w:r>
      <w:r w:rsidR="006E5F01">
        <w:rPr>
          <w:rFonts w:ascii="Arial" w:hAnsi="Arial" w:cs="Arial"/>
        </w:rPr>
        <w:t xml:space="preserve">  Applicants can copy &amp; paste from other text editors such as NotePad.</w:t>
      </w:r>
    </w:p>
    <w:p w14:paraId="51CD2CAB" w14:textId="77777777" w:rsidR="00381790" w:rsidRPr="00B171BF" w:rsidRDefault="00381790" w:rsidP="00304094">
      <w:pPr>
        <w:jc w:val="both"/>
        <w:rPr>
          <w:rFonts w:ascii="Arial" w:hAnsi="Arial" w:cs="Arial"/>
          <w:color w:val="FF0000"/>
          <w:highlight w:val="yellow"/>
        </w:rPr>
      </w:pPr>
    </w:p>
    <w:p w14:paraId="1CB01931" w14:textId="77777777" w:rsidR="00F40525" w:rsidRPr="007911B9" w:rsidRDefault="00F40525" w:rsidP="00E00B46">
      <w:pPr>
        <w:rPr>
          <w:rFonts w:ascii="Arial" w:hAnsi="Arial" w:cs="Arial"/>
        </w:rPr>
      </w:pPr>
      <w:r w:rsidRPr="007911B9">
        <w:rPr>
          <w:rFonts w:ascii="Arial" w:hAnsi="Arial" w:cs="Arial"/>
          <w:b/>
        </w:rPr>
        <w:t>Section 5 - Declaration</w:t>
      </w:r>
    </w:p>
    <w:p w14:paraId="2AC331E3" w14:textId="415B542A" w:rsidR="00A41281" w:rsidRPr="007911B9" w:rsidRDefault="00F40525" w:rsidP="00F40525">
      <w:pPr>
        <w:jc w:val="both"/>
        <w:rPr>
          <w:rFonts w:ascii="Arial" w:hAnsi="Arial" w:cs="Arial"/>
        </w:rPr>
      </w:pPr>
      <w:r w:rsidRPr="007911B9">
        <w:rPr>
          <w:rFonts w:ascii="Arial" w:hAnsi="Arial" w:cs="Arial"/>
        </w:rPr>
        <w:t xml:space="preserve">It is </w:t>
      </w:r>
      <w:r w:rsidR="00C07A3D" w:rsidRPr="007911B9">
        <w:rPr>
          <w:rFonts w:ascii="Arial" w:hAnsi="Arial" w:cs="Arial"/>
        </w:rPr>
        <w:t xml:space="preserve">very </w:t>
      </w:r>
      <w:r w:rsidRPr="007911B9">
        <w:rPr>
          <w:rFonts w:ascii="Arial" w:hAnsi="Arial" w:cs="Arial"/>
        </w:rPr>
        <w:t xml:space="preserve">important that you </w:t>
      </w:r>
      <w:r w:rsidR="00C07A3D" w:rsidRPr="007911B9">
        <w:rPr>
          <w:rFonts w:ascii="Arial" w:hAnsi="Arial" w:cs="Arial"/>
        </w:rPr>
        <w:t xml:space="preserve">have </w:t>
      </w:r>
      <w:r w:rsidRPr="007911B9">
        <w:rPr>
          <w:rFonts w:ascii="Arial" w:hAnsi="Arial" w:cs="Arial"/>
        </w:rPr>
        <w:t xml:space="preserve">read </w:t>
      </w:r>
      <w:r w:rsidR="00C07A3D" w:rsidRPr="007911B9">
        <w:rPr>
          <w:rFonts w:ascii="Arial" w:hAnsi="Arial" w:cs="Arial"/>
        </w:rPr>
        <w:t xml:space="preserve">this guidance </w:t>
      </w:r>
      <w:r w:rsidR="00E64A16" w:rsidRPr="007911B9">
        <w:rPr>
          <w:rFonts w:ascii="Arial" w:hAnsi="Arial" w:cs="Arial"/>
        </w:rPr>
        <w:t xml:space="preserve">document </w:t>
      </w:r>
      <w:r w:rsidRPr="007911B9">
        <w:rPr>
          <w:rFonts w:ascii="Arial" w:hAnsi="Arial" w:cs="Arial"/>
        </w:rPr>
        <w:t xml:space="preserve">and understand the </w:t>
      </w:r>
      <w:r w:rsidR="006108F0" w:rsidRPr="007911B9">
        <w:rPr>
          <w:rFonts w:ascii="Arial" w:hAnsi="Arial" w:cs="Arial"/>
        </w:rPr>
        <w:t xml:space="preserve">terms and </w:t>
      </w:r>
      <w:r w:rsidRPr="007911B9">
        <w:rPr>
          <w:rFonts w:ascii="Arial" w:hAnsi="Arial" w:cs="Arial"/>
        </w:rPr>
        <w:t>conditions associat</w:t>
      </w:r>
      <w:r w:rsidR="006108F0" w:rsidRPr="007911B9">
        <w:rPr>
          <w:rFonts w:ascii="Arial" w:hAnsi="Arial" w:cs="Arial"/>
        </w:rPr>
        <w:t>ed with this Grant application</w:t>
      </w:r>
      <w:r w:rsidR="007911B9">
        <w:rPr>
          <w:rFonts w:ascii="Arial" w:hAnsi="Arial" w:cs="Arial"/>
        </w:rPr>
        <w:t xml:space="preserve"> as this form</w:t>
      </w:r>
      <w:r w:rsidR="006E5F01">
        <w:rPr>
          <w:rFonts w:ascii="Arial" w:hAnsi="Arial" w:cs="Arial"/>
        </w:rPr>
        <w:t>s</w:t>
      </w:r>
      <w:r w:rsidR="007911B9">
        <w:rPr>
          <w:rFonts w:ascii="Arial" w:hAnsi="Arial" w:cs="Arial"/>
        </w:rPr>
        <w:t xml:space="preserve"> part of the contract between you and the Welsh Government</w:t>
      </w:r>
      <w:r w:rsidR="006108F0" w:rsidRPr="007911B9">
        <w:rPr>
          <w:rFonts w:ascii="Arial" w:hAnsi="Arial" w:cs="Arial"/>
        </w:rPr>
        <w:t xml:space="preserve">. </w:t>
      </w:r>
      <w:r w:rsidRPr="007911B9">
        <w:rPr>
          <w:rFonts w:ascii="Arial" w:hAnsi="Arial" w:cs="Arial"/>
        </w:rPr>
        <w:t xml:space="preserve"> </w:t>
      </w:r>
    </w:p>
    <w:p w14:paraId="1D5D9713" w14:textId="77777777" w:rsidR="00A41281" w:rsidRPr="007911B9" w:rsidRDefault="00A41281" w:rsidP="00F40525">
      <w:pPr>
        <w:jc w:val="both"/>
        <w:rPr>
          <w:rFonts w:ascii="Arial" w:hAnsi="Arial" w:cs="Arial"/>
        </w:rPr>
      </w:pPr>
    </w:p>
    <w:p w14:paraId="567A0905" w14:textId="2152CC99" w:rsidR="00F7518D" w:rsidRPr="007911B9" w:rsidRDefault="00F40525" w:rsidP="00F7518D">
      <w:pPr>
        <w:rPr>
          <w:rFonts w:ascii="Arial" w:hAnsi="Arial" w:cs="Arial"/>
        </w:rPr>
      </w:pPr>
      <w:r w:rsidRPr="007911B9">
        <w:rPr>
          <w:rFonts w:ascii="Arial" w:hAnsi="Arial" w:cs="Arial"/>
        </w:rPr>
        <w:t xml:space="preserve">If you agree to the </w:t>
      </w:r>
      <w:r w:rsidR="006108F0" w:rsidRPr="007911B9">
        <w:rPr>
          <w:rFonts w:ascii="Arial" w:hAnsi="Arial" w:cs="Arial"/>
        </w:rPr>
        <w:t xml:space="preserve">terms and </w:t>
      </w:r>
      <w:r w:rsidRPr="007911B9">
        <w:rPr>
          <w:rFonts w:ascii="Arial" w:hAnsi="Arial" w:cs="Arial"/>
        </w:rPr>
        <w:t>conditions</w:t>
      </w:r>
      <w:r w:rsidR="00A065AE" w:rsidRPr="007911B9">
        <w:rPr>
          <w:rFonts w:ascii="Arial" w:hAnsi="Arial" w:cs="Arial"/>
        </w:rPr>
        <w:t xml:space="preserve"> within this document</w:t>
      </w:r>
      <w:r w:rsidRPr="007911B9">
        <w:rPr>
          <w:rFonts w:ascii="Arial" w:hAnsi="Arial" w:cs="Arial"/>
        </w:rPr>
        <w:t xml:space="preserve"> and you can confirm that the information provided in the application is true and accurate, then you must </w:t>
      </w:r>
      <w:r w:rsidR="00877EA2" w:rsidRPr="007911B9">
        <w:rPr>
          <w:rFonts w:ascii="Arial" w:hAnsi="Arial" w:cs="Arial"/>
        </w:rPr>
        <w:t xml:space="preserve">tick </w:t>
      </w:r>
      <w:r w:rsidR="00437F15" w:rsidRPr="007911B9">
        <w:rPr>
          <w:rFonts w:ascii="Arial" w:hAnsi="Arial" w:cs="Arial"/>
        </w:rPr>
        <w:t xml:space="preserve">the box </w:t>
      </w:r>
      <w:r w:rsidR="00DC0FA5" w:rsidRPr="007911B9">
        <w:rPr>
          <w:rFonts w:ascii="Arial" w:hAnsi="Arial" w:cs="Arial"/>
        </w:rPr>
        <w:t>and submit your application</w:t>
      </w:r>
      <w:r w:rsidRPr="007911B9">
        <w:rPr>
          <w:rFonts w:ascii="Arial" w:hAnsi="Arial" w:cs="Arial"/>
        </w:rPr>
        <w:t xml:space="preserve">. </w:t>
      </w:r>
    </w:p>
    <w:p w14:paraId="2A7983ED" w14:textId="3B359E8F" w:rsidR="00F40525" w:rsidRPr="007911B9" w:rsidRDefault="00F40525" w:rsidP="00F40525">
      <w:pPr>
        <w:jc w:val="both"/>
        <w:rPr>
          <w:rFonts w:ascii="Arial" w:hAnsi="Arial" w:cs="Arial"/>
        </w:rPr>
      </w:pPr>
      <w:r w:rsidRPr="007911B9">
        <w:rPr>
          <w:rFonts w:ascii="Arial" w:hAnsi="Arial" w:cs="Arial"/>
        </w:rPr>
        <w:t xml:space="preserve"> </w:t>
      </w:r>
    </w:p>
    <w:p w14:paraId="75A3ED60" w14:textId="159771CA" w:rsidR="00EB3EE2" w:rsidRPr="007911B9" w:rsidRDefault="006C5425" w:rsidP="00F40525">
      <w:pPr>
        <w:jc w:val="both"/>
        <w:rPr>
          <w:rFonts w:ascii="Arial" w:hAnsi="Arial" w:cs="Arial"/>
        </w:rPr>
      </w:pPr>
      <w:r w:rsidRPr="007911B9">
        <w:rPr>
          <w:rFonts w:ascii="Arial" w:hAnsi="Arial" w:cs="Arial"/>
        </w:rPr>
        <w:t>Once completed, please submit</w:t>
      </w:r>
      <w:r w:rsidR="00EB3EE2" w:rsidRPr="007911B9">
        <w:rPr>
          <w:rFonts w:ascii="Arial" w:hAnsi="Arial" w:cs="Arial"/>
        </w:rPr>
        <w:t xml:space="preserve"> your application </w:t>
      </w:r>
      <w:r w:rsidR="007911B9" w:rsidRPr="007911B9">
        <w:rPr>
          <w:rFonts w:ascii="Arial" w:hAnsi="Arial" w:cs="Arial"/>
        </w:rPr>
        <w:t>form,</w:t>
      </w:r>
      <w:r w:rsidR="005027CC" w:rsidRPr="007911B9">
        <w:rPr>
          <w:rFonts w:ascii="Arial" w:hAnsi="Arial" w:cs="Arial"/>
        </w:rPr>
        <w:t xml:space="preserve"> </w:t>
      </w:r>
      <w:r w:rsidR="003F50A7" w:rsidRPr="007911B9">
        <w:rPr>
          <w:rFonts w:ascii="Arial" w:hAnsi="Arial" w:cs="Arial"/>
        </w:rPr>
        <w:t>and follow</w:t>
      </w:r>
      <w:r w:rsidR="005027CC" w:rsidRPr="007911B9">
        <w:rPr>
          <w:rFonts w:ascii="Arial" w:hAnsi="Arial" w:cs="Arial"/>
        </w:rPr>
        <w:t xml:space="preserve"> the instructions online</w:t>
      </w:r>
      <w:r w:rsidR="007911B9" w:rsidRPr="007911B9">
        <w:rPr>
          <w:rFonts w:ascii="Arial" w:hAnsi="Arial" w:cs="Arial"/>
        </w:rPr>
        <w:t xml:space="preserve"> including making a note of the unique application reference number</w:t>
      </w:r>
      <w:r w:rsidR="003F50A7" w:rsidRPr="007911B9">
        <w:rPr>
          <w:rFonts w:ascii="Arial" w:hAnsi="Arial" w:cs="Arial"/>
        </w:rPr>
        <w:t>.</w:t>
      </w:r>
      <w:r w:rsidR="007911B9" w:rsidRPr="007911B9">
        <w:rPr>
          <w:rFonts w:ascii="Arial" w:hAnsi="Arial" w:cs="Arial"/>
        </w:rPr>
        <w:t xml:space="preserve">  Additionally, you are required to submit your supporting documentation to us</w:t>
      </w:r>
      <w:r w:rsidR="006108F0" w:rsidRPr="007911B9">
        <w:rPr>
          <w:rFonts w:ascii="Arial" w:hAnsi="Arial" w:cs="Arial"/>
        </w:rPr>
        <w:t xml:space="preserve"> </w:t>
      </w:r>
      <w:r w:rsidR="007911B9" w:rsidRPr="007911B9">
        <w:rPr>
          <w:rFonts w:ascii="Arial" w:hAnsi="Arial" w:cs="Arial"/>
        </w:rPr>
        <w:t xml:space="preserve">via </w:t>
      </w:r>
      <w:hyperlink r:id="rId13" w:history="1">
        <w:r w:rsidR="00521B07" w:rsidRPr="00521B07">
          <w:rPr>
            <w:rStyle w:val="Hyperlink"/>
            <w:rFonts w:ascii="Arial" w:hAnsi="Arial" w:cs="Arial"/>
          </w:rPr>
          <w:t>FutureProofingFund@gov.wales</w:t>
        </w:r>
      </w:hyperlink>
      <w:r w:rsidR="007911B9" w:rsidRPr="007911B9">
        <w:rPr>
          <w:rFonts w:ascii="Arial" w:hAnsi="Arial" w:cs="Arial"/>
        </w:rPr>
        <w:t xml:space="preserve"> quoting the unique application reference number </w:t>
      </w:r>
      <w:r w:rsidR="006E5F01">
        <w:rPr>
          <w:rFonts w:ascii="Arial" w:hAnsi="Arial" w:cs="Arial"/>
        </w:rPr>
        <w:t xml:space="preserve">in the email subject line, </w:t>
      </w:r>
      <w:r w:rsidR="007911B9" w:rsidRPr="007911B9">
        <w:rPr>
          <w:rFonts w:ascii="Arial" w:hAnsi="Arial" w:cs="Arial"/>
        </w:rPr>
        <w:t>within 1 working day.</w:t>
      </w:r>
    </w:p>
    <w:p w14:paraId="3D9B3DBB" w14:textId="77777777" w:rsidR="007E17B5" w:rsidRPr="00B171BF" w:rsidRDefault="007E17B5" w:rsidP="00241E47">
      <w:pPr>
        <w:jc w:val="both"/>
        <w:rPr>
          <w:rFonts w:ascii="Arial" w:hAnsi="Arial" w:cs="Arial"/>
          <w:highlight w:val="yellow"/>
        </w:rPr>
      </w:pPr>
    </w:p>
    <w:p w14:paraId="784D80F1" w14:textId="26B1BD98" w:rsidR="00B2108B" w:rsidRPr="00E8115C" w:rsidRDefault="00B2108B" w:rsidP="00B2108B">
      <w:pPr>
        <w:shd w:val="clear" w:color="auto" w:fill="C00000"/>
        <w:jc w:val="both"/>
        <w:rPr>
          <w:rFonts w:ascii="Arial" w:hAnsi="Arial" w:cs="Arial"/>
        </w:rPr>
      </w:pPr>
      <w:r>
        <w:rPr>
          <w:rFonts w:ascii="Arial" w:hAnsi="Arial" w:cs="Arial"/>
          <w:b/>
        </w:rPr>
        <w:t>Scoring your Application</w:t>
      </w:r>
    </w:p>
    <w:p w14:paraId="5058A638" w14:textId="7A08A262" w:rsidR="00B2108B" w:rsidRDefault="00B2108B" w:rsidP="00B2108B">
      <w:pPr>
        <w:jc w:val="both"/>
        <w:rPr>
          <w:rFonts w:ascii="Arial" w:hAnsi="Arial" w:cs="Arial"/>
        </w:rPr>
      </w:pPr>
      <w:r>
        <w:rPr>
          <w:rFonts w:ascii="Arial" w:hAnsi="Arial" w:cs="Arial"/>
        </w:rPr>
        <w:t xml:space="preserve">As this is a competitive grant, </w:t>
      </w:r>
      <w:r w:rsidR="006E5F01">
        <w:rPr>
          <w:rFonts w:ascii="Arial" w:hAnsi="Arial" w:cs="Arial"/>
        </w:rPr>
        <w:t>each application will be scored against the following criteria and award offers will only be made to the highest scoring applicants.</w:t>
      </w:r>
    </w:p>
    <w:p w14:paraId="457A7F4E" w14:textId="77777777" w:rsidR="006E5F01" w:rsidRDefault="006E5F01" w:rsidP="00B2108B">
      <w:pPr>
        <w:jc w:val="both"/>
        <w:rPr>
          <w:rFonts w:ascii="Arial" w:hAnsi="Arial" w:cs="Arial"/>
        </w:rPr>
      </w:pPr>
    </w:p>
    <w:tbl>
      <w:tblPr>
        <w:tblStyle w:val="TableGrid"/>
        <w:tblW w:w="0" w:type="auto"/>
        <w:tblLook w:val="04A0" w:firstRow="1" w:lastRow="0" w:firstColumn="1" w:lastColumn="0" w:noHBand="0" w:noVBand="1"/>
      </w:tblPr>
      <w:tblGrid>
        <w:gridCol w:w="420"/>
        <w:gridCol w:w="6041"/>
        <w:gridCol w:w="1271"/>
        <w:gridCol w:w="1284"/>
      </w:tblGrid>
      <w:tr w:rsidR="004E3F73" w14:paraId="716566A8" w14:textId="77777777" w:rsidTr="004E3F73">
        <w:tc>
          <w:tcPr>
            <w:tcW w:w="421" w:type="dxa"/>
          </w:tcPr>
          <w:p w14:paraId="72751AF4" w14:textId="0F4E0C9F" w:rsidR="004E3F73" w:rsidRDefault="004E3F73" w:rsidP="00A45014">
            <w:pPr>
              <w:jc w:val="both"/>
              <w:rPr>
                <w:rFonts w:ascii="Arial" w:hAnsi="Arial" w:cs="Arial"/>
                <w:color w:val="000000"/>
              </w:rPr>
            </w:pPr>
          </w:p>
        </w:tc>
        <w:tc>
          <w:tcPr>
            <w:tcW w:w="6095" w:type="dxa"/>
          </w:tcPr>
          <w:p w14:paraId="1197E660" w14:textId="29F7FC30" w:rsidR="004E3F73" w:rsidRDefault="004E3F73" w:rsidP="004E3F73">
            <w:pPr>
              <w:jc w:val="both"/>
              <w:rPr>
                <w:rFonts w:ascii="Arial" w:hAnsi="Arial" w:cs="Arial"/>
                <w:color w:val="000000"/>
              </w:rPr>
            </w:pPr>
            <w:r>
              <w:rPr>
                <w:rFonts w:ascii="Arial" w:hAnsi="Arial" w:cs="Arial"/>
                <w:color w:val="000000"/>
              </w:rPr>
              <w:t>Area being scored</w:t>
            </w:r>
          </w:p>
        </w:tc>
        <w:tc>
          <w:tcPr>
            <w:tcW w:w="1276" w:type="dxa"/>
          </w:tcPr>
          <w:p w14:paraId="63E73100" w14:textId="77777777" w:rsidR="004E3F73" w:rsidRDefault="004E3F73" w:rsidP="00A45014">
            <w:pPr>
              <w:jc w:val="both"/>
              <w:rPr>
                <w:rFonts w:ascii="Arial" w:hAnsi="Arial" w:cs="Arial"/>
                <w:color w:val="000000"/>
              </w:rPr>
            </w:pPr>
            <w:r>
              <w:rPr>
                <w:rFonts w:ascii="Arial" w:hAnsi="Arial" w:cs="Arial"/>
                <w:color w:val="000000"/>
              </w:rPr>
              <w:t xml:space="preserve">Score </w:t>
            </w:r>
          </w:p>
          <w:p w14:paraId="0B6D9B5D" w14:textId="243016CB" w:rsidR="004E3F73" w:rsidRDefault="004E3F73" w:rsidP="00A45014">
            <w:pPr>
              <w:jc w:val="both"/>
              <w:rPr>
                <w:rFonts w:ascii="Arial" w:hAnsi="Arial" w:cs="Arial"/>
                <w:color w:val="000000"/>
              </w:rPr>
            </w:pPr>
            <w:r>
              <w:rPr>
                <w:rFonts w:ascii="Arial" w:hAnsi="Arial" w:cs="Arial"/>
                <w:color w:val="000000"/>
              </w:rPr>
              <w:t>(1-*5)</w:t>
            </w:r>
          </w:p>
        </w:tc>
        <w:tc>
          <w:tcPr>
            <w:tcW w:w="1224" w:type="dxa"/>
          </w:tcPr>
          <w:p w14:paraId="06EDF1E4" w14:textId="762A1B77" w:rsidR="004E3F73" w:rsidRDefault="004E3F73" w:rsidP="00A45014">
            <w:pPr>
              <w:jc w:val="both"/>
              <w:rPr>
                <w:rFonts w:ascii="Arial" w:hAnsi="Arial" w:cs="Arial"/>
                <w:color w:val="000000"/>
              </w:rPr>
            </w:pPr>
            <w:r>
              <w:rPr>
                <w:rFonts w:ascii="Arial" w:hAnsi="Arial" w:cs="Arial"/>
                <w:color w:val="000000"/>
              </w:rPr>
              <w:t>Weighting</w:t>
            </w:r>
          </w:p>
        </w:tc>
      </w:tr>
      <w:tr w:rsidR="004E3F73" w14:paraId="074D6005" w14:textId="77777777" w:rsidTr="004E3F73">
        <w:tc>
          <w:tcPr>
            <w:tcW w:w="421" w:type="dxa"/>
          </w:tcPr>
          <w:p w14:paraId="5A202906" w14:textId="390D7D77" w:rsidR="004E3F73" w:rsidRDefault="004E3F73" w:rsidP="00A45014">
            <w:pPr>
              <w:jc w:val="both"/>
              <w:rPr>
                <w:rFonts w:ascii="Arial" w:hAnsi="Arial" w:cs="Arial"/>
                <w:color w:val="000000"/>
              </w:rPr>
            </w:pPr>
            <w:r>
              <w:rPr>
                <w:rFonts w:ascii="Arial" w:hAnsi="Arial" w:cs="Arial"/>
                <w:color w:val="000000"/>
              </w:rPr>
              <w:t>1</w:t>
            </w:r>
          </w:p>
        </w:tc>
        <w:tc>
          <w:tcPr>
            <w:tcW w:w="6095" w:type="dxa"/>
          </w:tcPr>
          <w:p w14:paraId="0CB58AC5" w14:textId="77777777" w:rsidR="004E3F73" w:rsidRPr="004E3F73" w:rsidRDefault="004E3F73" w:rsidP="004E3F73">
            <w:pPr>
              <w:jc w:val="both"/>
              <w:rPr>
                <w:rFonts w:ascii="Arial" w:hAnsi="Arial" w:cs="Arial"/>
                <w:color w:val="000000"/>
              </w:rPr>
            </w:pPr>
            <w:r w:rsidRPr="004E3F73">
              <w:rPr>
                <w:rFonts w:ascii="Arial" w:hAnsi="Arial" w:cs="Arial"/>
                <w:color w:val="000000"/>
              </w:rPr>
              <w:t>Project viability &amp; delivery plan</w:t>
            </w:r>
          </w:p>
          <w:p w14:paraId="1ED2BDE6" w14:textId="2B996D1A" w:rsidR="004E3F73" w:rsidRDefault="004E3F73" w:rsidP="004E3F73">
            <w:pPr>
              <w:jc w:val="both"/>
              <w:rPr>
                <w:rFonts w:ascii="Arial" w:hAnsi="Arial" w:cs="Arial"/>
                <w:color w:val="000000"/>
              </w:rPr>
            </w:pPr>
            <w:r w:rsidRPr="004E3F73">
              <w:rPr>
                <w:rFonts w:ascii="Arial" w:hAnsi="Arial" w:cs="Arial"/>
                <w:color w:val="000000"/>
              </w:rPr>
              <w:t>The project narrative clearly describes the project and includes a realistic and documented plan including milestones and identifies risks &amp; mitigations to ensure the project is successfully delivered by 28 February 2024.</w:t>
            </w:r>
          </w:p>
        </w:tc>
        <w:tc>
          <w:tcPr>
            <w:tcW w:w="1276" w:type="dxa"/>
          </w:tcPr>
          <w:p w14:paraId="15CBD78E" w14:textId="77777777" w:rsidR="004E3F73" w:rsidRDefault="004E3F73" w:rsidP="00A45014">
            <w:pPr>
              <w:jc w:val="both"/>
              <w:rPr>
                <w:rFonts w:ascii="Arial" w:hAnsi="Arial" w:cs="Arial"/>
                <w:color w:val="000000"/>
              </w:rPr>
            </w:pPr>
          </w:p>
        </w:tc>
        <w:tc>
          <w:tcPr>
            <w:tcW w:w="1224" w:type="dxa"/>
          </w:tcPr>
          <w:p w14:paraId="48192280" w14:textId="09D21FB9" w:rsidR="004E3F73" w:rsidRDefault="004E3F73" w:rsidP="00A45014">
            <w:pPr>
              <w:jc w:val="both"/>
              <w:rPr>
                <w:rFonts w:ascii="Arial" w:hAnsi="Arial" w:cs="Arial"/>
                <w:color w:val="000000"/>
              </w:rPr>
            </w:pPr>
            <w:r>
              <w:rPr>
                <w:rFonts w:ascii="Arial" w:hAnsi="Arial" w:cs="Arial"/>
                <w:color w:val="000000"/>
              </w:rPr>
              <w:t>6</w:t>
            </w:r>
          </w:p>
        </w:tc>
      </w:tr>
      <w:tr w:rsidR="004E3F73" w14:paraId="1DF7C973" w14:textId="77777777" w:rsidTr="004E3F73">
        <w:tc>
          <w:tcPr>
            <w:tcW w:w="421" w:type="dxa"/>
          </w:tcPr>
          <w:p w14:paraId="3E695949" w14:textId="0E67B2D7" w:rsidR="004E3F73" w:rsidRDefault="004E3F73" w:rsidP="00A45014">
            <w:pPr>
              <w:jc w:val="both"/>
              <w:rPr>
                <w:rFonts w:ascii="Arial" w:hAnsi="Arial" w:cs="Arial"/>
                <w:color w:val="000000"/>
              </w:rPr>
            </w:pPr>
            <w:r>
              <w:rPr>
                <w:rFonts w:ascii="Arial" w:hAnsi="Arial" w:cs="Arial"/>
                <w:color w:val="000000"/>
              </w:rPr>
              <w:t>2</w:t>
            </w:r>
          </w:p>
        </w:tc>
        <w:tc>
          <w:tcPr>
            <w:tcW w:w="6095" w:type="dxa"/>
          </w:tcPr>
          <w:p w14:paraId="3A711FAC" w14:textId="77777777" w:rsidR="004E3F73" w:rsidRPr="004E3F73" w:rsidRDefault="004E3F73" w:rsidP="004E3F73">
            <w:pPr>
              <w:jc w:val="both"/>
              <w:rPr>
                <w:rFonts w:ascii="Arial" w:hAnsi="Arial" w:cs="Arial"/>
                <w:color w:val="000000"/>
              </w:rPr>
            </w:pPr>
            <w:r w:rsidRPr="004E3F73">
              <w:rPr>
                <w:rFonts w:ascii="Arial" w:hAnsi="Arial" w:cs="Arial"/>
                <w:color w:val="000000"/>
              </w:rPr>
              <w:t>The impact of the project on the business</w:t>
            </w:r>
          </w:p>
          <w:p w14:paraId="6CD346FB" w14:textId="77777777" w:rsidR="004E3F73" w:rsidRDefault="004E3F73" w:rsidP="004E3F73">
            <w:pPr>
              <w:jc w:val="both"/>
              <w:rPr>
                <w:rFonts w:ascii="Arial" w:hAnsi="Arial" w:cs="Arial"/>
                <w:color w:val="000000"/>
              </w:rPr>
            </w:pPr>
            <w:r w:rsidRPr="004E3F73">
              <w:rPr>
                <w:rFonts w:ascii="Arial" w:hAnsi="Arial" w:cs="Arial"/>
                <w:color w:val="000000"/>
              </w:rPr>
              <w:t>The business can clearly evidence the benefits to the business of undertaking the project, and demonstrates the impact the project will have on the business viability in the short or medium term (next 12 to 36 months) aligned to one or more of the following:</w:t>
            </w:r>
          </w:p>
          <w:p w14:paraId="584BA095" w14:textId="77777777" w:rsidR="004E3F73" w:rsidRDefault="004E3F73" w:rsidP="004E3F73">
            <w:pPr>
              <w:jc w:val="both"/>
              <w:rPr>
                <w:rFonts w:ascii="Arial" w:hAnsi="Arial" w:cs="Arial"/>
                <w:color w:val="000000"/>
              </w:rPr>
            </w:pPr>
            <w:r w:rsidRPr="004E3F73">
              <w:rPr>
                <w:rFonts w:ascii="Arial" w:hAnsi="Arial" w:cs="Arial"/>
                <w:color w:val="000000"/>
              </w:rPr>
              <w:lastRenderedPageBreak/>
              <w:t>reduction of fixed costs</w:t>
            </w:r>
          </w:p>
          <w:p w14:paraId="5F461092" w14:textId="77777777" w:rsidR="004E3F73" w:rsidRDefault="004E3F73" w:rsidP="004E3F73">
            <w:pPr>
              <w:jc w:val="both"/>
              <w:rPr>
                <w:rFonts w:ascii="Arial" w:hAnsi="Arial" w:cs="Arial"/>
                <w:color w:val="000000"/>
              </w:rPr>
            </w:pPr>
            <w:r w:rsidRPr="004E3F73">
              <w:rPr>
                <w:rFonts w:ascii="Arial" w:hAnsi="Arial" w:cs="Arial"/>
                <w:color w:val="000000"/>
              </w:rPr>
              <w:t>reduction in other operating costs</w:t>
            </w:r>
          </w:p>
          <w:p w14:paraId="2CB1922C" w14:textId="77777777" w:rsidR="004E3F73" w:rsidRDefault="004E3F73" w:rsidP="004E3F73">
            <w:pPr>
              <w:jc w:val="both"/>
              <w:rPr>
                <w:rFonts w:ascii="Arial" w:hAnsi="Arial" w:cs="Arial"/>
                <w:color w:val="000000"/>
              </w:rPr>
            </w:pPr>
            <w:r w:rsidRPr="004E3F73">
              <w:rPr>
                <w:rFonts w:ascii="Arial" w:hAnsi="Arial" w:cs="Arial"/>
                <w:color w:val="000000"/>
              </w:rPr>
              <w:t>increase in revenue and/or profit</w:t>
            </w:r>
          </w:p>
          <w:p w14:paraId="03354E15" w14:textId="77777777" w:rsidR="004E3F73" w:rsidRDefault="004E3F73" w:rsidP="004E3F73">
            <w:pPr>
              <w:jc w:val="both"/>
              <w:rPr>
                <w:rFonts w:ascii="Arial" w:hAnsi="Arial" w:cs="Arial"/>
                <w:color w:val="000000"/>
              </w:rPr>
            </w:pPr>
            <w:r w:rsidRPr="004E3F73">
              <w:rPr>
                <w:rFonts w:ascii="Arial" w:hAnsi="Arial" w:cs="Arial"/>
                <w:color w:val="000000"/>
              </w:rPr>
              <w:t>safeguarding jobs</w:t>
            </w:r>
          </w:p>
          <w:p w14:paraId="6A932B92" w14:textId="3CF952C8" w:rsidR="004E3F73" w:rsidRDefault="004E3F73" w:rsidP="004E3F73">
            <w:pPr>
              <w:jc w:val="both"/>
              <w:rPr>
                <w:rFonts w:ascii="Arial" w:hAnsi="Arial" w:cs="Arial"/>
                <w:color w:val="000000"/>
              </w:rPr>
            </w:pPr>
            <w:r>
              <w:rPr>
                <w:rFonts w:ascii="Arial" w:hAnsi="Arial" w:cs="Arial"/>
                <w:color w:val="000000"/>
              </w:rPr>
              <w:t>creating new jobs</w:t>
            </w:r>
          </w:p>
        </w:tc>
        <w:tc>
          <w:tcPr>
            <w:tcW w:w="1276" w:type="dxa"/>
          </w:tcPr>
          <w:p w14:paraId="2AFB6904" w14:textId="77777777" w:rsidR="004E3F73" w:rsidRDefault="004E3F73" w:rsidP="00A45014">
            <w:pPr>
              <w:jc w:val="both"/>
              <w:rPr>
                <w:rFonts w:ascii="Arial" w:hAnsi="Arial" w:cs="Arial"/>
                <w:color w:val="000000"/>
              </w:rPr>
            </w:pPr>
          </w:p>
        </w:tc>
        <w:tc>
          <w:tcPr>
            <w:tcW w:w="1224" w:type="dxa"/>
          </w:tcPr>
          <w:p w14:paraId="09F8844A" w14:textId="31EAC7BF" w:rsidR="004E3F73" w:rsidRDefault="004E3F73" w:rsidP="00A45014">
            <w:pPr>
              <w:jc w:val="both"/>
              <w:rPr>
                <w:rFonts w:ascii="Arial" w:hAnsi="Arial" w:cs="Arial"/>
                <w:color w:val="000000"/>
              </w:rPr>
            </w:pPr>
            <w:r>
              <w:rPr>
                <w:rFonts w:ascii="Arial" w:hAnsi="Arial" w:cs="Arial"/>
                <w:color w:val="000000"/>
              </w:rPr>
              <w:t>8</w:t>
            </w:r>
          </w:p>
        </w:tc>
      </w:tr>
      <w:tr w:rsidR="004E3F73" w14:paraId="25296E55" w14:textId="77777777" w:rsidTr="004E3F73">
        <w:tc>
          <w:tcPr>
            <w:tcW w:w="421" w:type="dxa"/>
          </w:tcPr>
          <w:p w14:paraId="45F80DF4" w14:textId="6AD19B53" w:rsidR="004E3F73" w:rsidRDefault="004E3F73" w:rsidP="00A45014">
            <w:pPr>
              <w:jc w:val="both"/>
              <w:rPr>
                <w:rFonts w:ascii="Arial" w:hAnsi="Arial" w:cs="Arial"/>
                <w:color w:val="000000"/>
              </w:rPr>
            </w:pPr>
            <w:r>
              <w:rPr>
                <w:rFonts w:ascii="Arial" w:hAnsi="Arial" w:cs="Arial"/>
                <w:color w:val="000000"/>
              </w:rPr>
              <w:t>3</w:t>
            </w:r>
          </w:p>
        </w:tc>
        <w:tc>
          <w:tcPr>
            <w:tcW w:w="6095" w:type="dxa"/>
          </w:tcPr>
          <w:p w14:paraId="69E4CB13" w14:textId="77777777" w:rsidR="004E3F73" w:rsidRPr="004E3F73" w:rsidRDefault="004E3F73" w:rsidP="004E3F73">
            <w:pPr>
              <w:jc w:val="both"/>
              <w:rPr>
                <w:rFonts w:ascii="Arial" w:hAnsi="Arial" w:cs="Arial"/>
                <w:color w:val="000000"/>
              </w:rPr>
            </w:pPr>
            <w:r w:rsidRPr="004E3F73">
              <w:rPr>
                <w:rFonts w:ascii="Arial" w:hAnsi="Arial" w:cs="Arial"/>
                <w:color w:val="000000"/>
              </w:rPr>
              <w:t>Fair Work</w:t>
            </w:r>
          </w:p>
          <w:p w14:paraId="583C26ED" w14:textId="2AEA070D" w:rsidR="004E3F73" w:rsidRDefault="004E3F73" w:rsidP="004E3F73">
            <w:pPr>
              <w:jc w:val="both"/>
              <w:rPr>
                <w:rFonts w:ascii="Arial" w:hAnsi="Arial" w:cs="Arial"/>
                <w:color w:val="000000"/>
              </w:rPr>
            </w:pPr>
            <w:r w:rsidRPr="004E3F73">
              <w:rPr>
                <w:rFonts w:ascii="Arial" w:hAnsi="Arial" w:cs="Arial"/>
                <w:color w:val="000000"/>
              </w:rPr>
              <w:t>The business can clearly evidence through their operational practices and/or policies an understanding of the fair work principles, and demonstrates a commitment to improving or strengthening fair work practices through the award of the grant.</w:t>
            </w:r>
          </w:p>
        </w:tc>
        <w:tc>
          <w:tcPr>
            <w:tcW w:w="1276" w:type="dxa"/>
          </w:tcPr>
          <w:p w14:paraId="16AE3169" w14:textId="77777777" w:rsidR="004E3F73" w:rsidRDefault="004E3F73" w:rsidP="00A45014">
            <w:pPr>
              <w:jc w:val="both"/>
              <w:rPr>
                <w:rFonts w:ascii="Arial" w:hAnsi="Arial" w:cs="Arial"/>
                <w:color w:val="000000"/>
              </w:rPr>
            </w:pPr>
          </w:p>
        </w:tc>
        <w:tc>
          <w:tcPr>
            <w:tcW w:w="1224" w:type="dxa"/>
          </w:tcPr>
          <w:p w14:paraId="33AA3E6B" w14:textId="7ECC0A79" w:rsidR="004E3F73" w:rsidRDefault="004E3F73" w:rsidP="00A45014">
            <w:pPr>
              <w:jc w:val="both"/>
              <w:rPr>
                <w:rFonts w:ascii="Arial" w:hAnsi="Arial" w:cs="Arial"/>
                <w:color w:val="000000"/>
              </w:rPr>
            </w:pPr>
            <w:r>
              <w:rPr>
                <w:rFonts w:ascii="Arial" w:hAnsi="Arial" w:cs="Arial"/>
                <w:color w:val="000000"/>
              </w:rPr>
              <w:t>2</w:t>
            </w:r>
          </w:p>
        </w:tc>
      </w:tr>
      <w:tr w:rsidR="004E3F73" w14:paraId="640410D9" w14:textId="77777777" w:rsidTr="004E3F73">
        <w:tc>
          <w:tcPr>
            <w:tcW w:w="421" w:type="dxa"/>
          </w:tcPr>
          <w:p w14:paraId="29294BF8" w14:textId="19D70EF4" w:rsidR="004E3F73" w:rsidRDefault="004E3F73" w:rsidP="00A45014">
            <w:pPr>
              <w:jc w:val="both"/>
              <w:rPr>
                <w:rFonts w:ascii="Arial" w:hAnsi="Arial" w:cs="Arial"/>
                <w:color w:val="000000"/>
              </w:rPr>
            </w:pPr>
            <w:r>
              <w:rPr>
                <w:rFonts w:ascii="Arial" w:hAnsi="Arial" w:cs="Arial"/>
                <w:color w:val="000000"/>
              </w:rPr>
              <w:t>4</w:t>
            </w:r>
          </w:p>
        </w:tc>
        <w:tc>
          <w:tcPr>
            <w:tcW w:w="6095" w:type="dxa"/>
          </w:tcPr>
          <w:p w14:paraId="78BFD8EE" w14:textId="77777777" w:rsidR="004E3F73" w:rsidRPr="004E3F73" w:rsidRDefault="004E3F73" w:rsidP="004E3F73">
            <w:pPr>
              <w:jc w:val="both"/>
              <w:rPr>
                <w:rFonts w:ascii="Arial" w:hAnsi="Arial" w:cs="Arial"/>
                <w:color w:val="000000"/>
              </w:rPr>
            </w:pPr>
            <w:r w:rsidRPr="004E3F73">
              <w:rPr>
                <w:rFonts w:ascii="Arial" w:hAnsi="Arial" w:cs="Arial"/>
                <w:color w:val="000000"/>
              </w:rPr>
              <w:t>Economic Contract Pledges</w:t>
            </w:r>
          </w:p>
          <w:p w14:paraId="726FC171" w14:textId="77777777" w:rsidR="004E3F73" w:rsidRDefault="004E3F73" w:rsidP="004E3F73">
            <w:pPr>
              <w:jc w:val="both"/>
              <w:rPr>
                <w:rFonts w:ascii="Arial" w:hAnsi="Arial" w:cs="Arial"/>
                <w:color w:val="000000"/>
              </w:rPr>
            </w:pPr>
            <w:r w:rsidRPr="004E3F73">
              <w:rPr>
                <w:rFonts w:ascii="Arial" w:hAnsi="Arial" w:cs="Arial"/>
                <w:color w:val="000000"/>
              </w:rPr>
              <w:t>The business can clearly evidence in their application how the business aligns to at least 2 of the Economic Contract Pledges and makes commitments to strengthen these further.</w:t>
            </w:r>
          </w:p>
          <w:p w14:paraId="7B654F75" w14:textId="77777777" w:rsidR="004E3F73" w:rsidRDefault="004E3F73" w:rsidP="004E3F73">
            <w:pPr>
              <w:jc w:val="both"/>
              <w:rPr>
                <w:rFonts w:ascii="Arial" w:hAnsi="Arial" w:cs="Arial"/>
                <w:color w:val="000000"/>
              </w:rPr>
            </w:pPr>
            <w:r w:rsidRPr="004E3F73">
              <w:rPr>
                <w:rFonts w:ascii="Arial" w:hAnsi="Arial" w:cs="Arial"/>
                <w:color w:val="000000"/>
              </w:rPr>
              <w:t>Economic Strength &amp; Adaptability</w:t>
            </w:r>
          </w:p>
          <w:p w14:paraId="5F24714B" w14:textId="77777777" w:rsidR="004E3F73" w:rsidRDefault="004E3F73" w:rsidP="004E3F73">
            <w:pPr>
              <w:jc w:val="both"/>
              <w:rPr>
                <w:rFonts w:ascii="Arial" w:hAnsi="Arial" w:cs="Arial"/>
                <w:color w:val="000000"/>
              </w:rPr>
            </w:pPr>
            <w:r>
              <w:rPr>
                <w:rFonts w:ascii="Arial" w:hAnsi="Arial" w:cs="Arial"/>
                <w:color w:val="000000"/>
              </w:rPr>
              <w:t>Fair work</w:t>
            </w:r>
          </w:p>
          <w:p w14:paraId="652853F1" w14:textId="77777777" w:rsidR="004E3F73" w:rsidRDefault="004E3F73" w:rsidP="004E3F73">
            <w:pPr>
              <w:jc w:val="both"/>
              <w:rPr>
                <w:rFonts w:ascii="Arial" w:hAnsi="Arial" w:cs="Arial"/>
                <w:color w:val="000000"/>
              </w:rPr>
            </w:pPr>
            <w:r w:rsidRPr="004E3F73">
              <w:rPr>
                <w:rFonts w:ascii="Arial" w:hAnsi="Arial" w:cs="Arial"/>
                <w:color w:val="000000"/>
              </w:rPr>
              <w:t>Promotion of well-being</w:t>
            </w:r>
          </w:p>
          <w:p w14:paraId="30544269" w14:textId="53C6D5A7" w:rsidR="004E3F73" w:rsidRPr="004E3F73" w:rsidRDefault="004E3F73" w:rsidP="004E3F73">
            <w:pPr>
              <w:jc w:val="both"/>
              <w:rPr>
                <w:rFonts w:ascii="Arial" w:hAnsi="Arial" w:cs="Arial"/>
                <w:color w:val="000000"/>
              </w:rPr>
            </w:pPr>
            <w:r w:rsidRPr="004E3F73">
              <w:rPr>
                <w:rFonts w:ascii="Arial" w:hAnsi="Arial" w:cs="Arial"/>
                <w:color w:val="000000"/>
              </w:rPr>
              <w:t>Low Carbon &amp; Climate Resilient</w:t>
            </w:r>
          </w:p>
        </w:tc>
        <w:tc>
          <w:tcPr>
            <w:tcW w:w="1276" w:type="dxa"/>
          </w:tcPr>
          <w:p w14:paraId="2B847D67" w14:textId="77777777" w:rsidR="004E3F73" w:rsidRDefault="004E3F73" w:rsidP="00A45014">
            <w:pPr>
              <w:jc w:val="both"/>
              <w:rPr>
                <w:rFonts w:ascii="Arial" w:hAnsi="Arial" w:cs="Arial"/>
                <w:color w:val="000000"/>
              </w:rPr>
            </w:pPr>
          </w:p>
        </w:tc>
        <w:tc>
          <w:tcPr>
            <w:tcW w:w="1224" w:type="dxa"/>
          </w:tcPr>
          <w:p w14:paraId="14CBA84B" w14:textId="0CB5B755" w:rsidR="004E3F73" w:rsidRDefault="004E3F73" w:rsidP="00A45014">
            <w:pPr>
              <w:jc w:val="both"/>
              <w:rPr>
                <w:rFonts w:ascii="Arial" w:hAnsi="Arial" w:cs="Arial"/>
                <w:color w:val="000000"/>
              </w:rPr>
            </w:pPr>
            <w:r>
              <w:rPr>
                <w:rFonts w:ascii="Arial" w:hAnsi="Arial" w:cs="Arial"/>
                <w:color w:val="000000"/>
              </w:rPr>
              <w:t>4</w:t>
            </w:r>
          </w:p>
        </w:tc>
      </w:tr>
    </w:tbl>
    <w:p w14:paraId="442D4B19" w14:textId="77777777" w:rsidR="004E3F73" w:rsidRDefault="004E3F73" w:rsidP="00A45014">
      <w:pPr>
        <w:jc w:val="both"/>
        <w:rPr>
          <w:rFonts w:ascii="Arial" w:hAnsi="Arial" w:cs="Arial"/>
          <w:color w:val="000000"/>
        </w:rPr>
      </w:pPr>
    </w:p>
    <w:p w14:paraId="6E82CE02" w14:textId="4F8FADD7" w:rsidR="004E3F73" w:rsidRDefault="004E3F73" w:rsidP="00A45014">
      <w:pPr>
        <w:jc w:val="both"/>
        <w:rPr>
          <w:rFonts w:ascii="Arial" w:hAnsi="Arial" w:cs="Arial"/>
          <w:color w:val="000000"/>
        </w:rPr>
      </w:pPr>
      <w:r>
        <w:rPr>
          <w:rFonts w:ascii="Arial" w:hAnsi="Arial" w:cs="Arial"/>
          <w:color w:val="000000"/>
        </w:rPr>
        <w:t>Scoring matrix</w:t>
      </w:r>
    </w:p>
    <w:tbl>
      <w:tblPr>
        <w:tblW w:w="8800" w:type="dxa"/>
        <w:tblLook w:val="04A0" w:firstRow="1" w:lastRow="0" w:firstColumn="1" w:lastColumn="0" w:noHBand="0" w:noVBand="1"/>
      </w:tblPr>
      <w:tblGrid>
        <w:gridCol w:w="1147"/>
        <w:gridCol w:w="6133"/>
        <w:gridCol w:w="1298"/>
        <w:gridCol w:w="222"/>
      </w:tblGrid>
      <w:tr w:rsidR="004E3F73" w14:paraId="2E2C048E" w14:textId="77777777" w:rsidTr="004E3F73">
        <w:trPr>
          <w:gridAfter w:val="1"/>
          <w:wAfter w:w="36" w:type="dxa"/>
          <w:trHeight w:val="458"/>
        </w:trPr>
        <w:tc>
          <w:tcPr>
            <w:tcW w:w="11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6D5C87" w14:textId="77777777" w:rsidR="004E3F73" w:rsidRDefault="004E3F73">
            <w:pPr>
              <w:jc w:val="center"/>
              <w:rPr>
                <w:rFonts w:ascii="Arial" w:hAnsi="Arial" w:cs="Arial"/>
                <w:b/>
                <w:bCs/>
                <w:color w:val="000000"/>
              </w:rPr>
            </w:pPr>
            <w:r>
              <w:rPr>
                <w:rFonts w:ascii="Arial" w:hAnsi="Arial" w:cs="Arial"/>
                <w:b/>
                <w:bCs/>
                <w:color w:val="000000"/>
              </w:rPr>
              <w:t>Score</w:t>
            </w:r>
          </w:p>
        </w:tc>
        <w:tc>
          <w:tcPr>
            <w:tcW w:w="63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837C9D" w14:textId="77777777" w:rsidR="004E3F73" w:rsidRDefault="004E3F73">
            <w:pPr>
              <w:jc w:val="center"/>
              <w:rPr>
                <w:rFonts w:ascii="Arial" w:hAnsi="Arial" w:cs="Arial"/>
                <w:b/>
                <w:bCs/>
                <w:color w:val="000000"/>
              </w:rPr>
            </w:pPr>
            <w:r>
              <w:rPr>
                <w:rFonts w:ascii="Arial" w:hAnsi="Arial" w:cs="Arial"/>
                <w:b/>
                <w:bCs/>
                <w:color w:val="000000"/>
              </w:rPr>
              <w:t>Indicator</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505726" w14:textId="77777777" w:rsidR="004E3F73" w:rsidRDefault="004E3F73">
            <w:pPr>
              <w:jc w:val="center"/>
              <w:rPr>
                <w:rFonts w:ascii="Arial" w:hAnsi="Arial" w:cs="Arial"/>
                <w:b/>
                <w:bCs/>
                <w:color w:val="000000"/>
              </w:rPr>
            </w:pPr>
            <w:r>
              <w:rPr>
                <w:rFonts w:ascii="Arial" w:hAnsi="Arial" w:cs="Arial"/>
                <w:b/>
                <w:bCs/>
                <w:color w:val="000000"/>
              </w:rPr>
              <w:t>Fundable</w:t>
            </w:r>
          </w:p>
        </w:tc>
      </w:tr>
      <w:tr w:rsidR="004E3F73" w14:paraId="0401FD55" w14:textId="77777777" w:rsidTr="004E3F73">
        <w:trPr>
          <w:trHeight w:val="312"/>
        </w:trPr>
        <w:tc>
          <w:tcPr>
            <w:tcW w:w="1157" w:type="dxa"/>
            <w:vMerge/>
            <w:tcBorders>
              <w:top w:val="single" w:sz="8" w:space="0" w:color="auto"/>
              <w:left w:val="single" w:sz="8" w:space="0" w:color="auto"/>
              <w:bottom w:val="single" w:sz="8" w:space="0" w:color="000000"/>
              <w:right w:val="single" w:sz="8" w:space="0" w:color="auto"/>
            </w:tcBorders>
            <w:vAlign w:val="center"/>
            <w:hideMark/>
          </w:tcPr>
          <w:p w14:paraId="69B77474" w14:textId="77777777" w:rsidR="004E3F73" w:rsidRDefault="004E3F73">
            <w:pPr>
              <w:rPr>
                <w:rFonts w:ascii="Arial" w:hAnsi="Arial" w:cs="Arial"/>
                <w:b/>
                <w:bCs/>
                <w:color w:val="000000"/>
              </w:rPr>
            </w:pPr>
          </w:p>
        </w:tc>
        <w:tc>
          <w:tcPr>
            <w:tcW w:w="6308" w:type="dxa"/>
            <w:vMerge/>
            <w:tcBorders>
              <w:top w:val="single" w:sz="8" w:space="0" w:color="auto"/>
              <w:left w:val="single" w:sz="8" w:space="0" w:color="auto"/>
              <w:bottom w:val="single" w:sz="8" w:space="0" w:color="000000"/>
              <w:right w:val="single" w:sz="8" w:space="0" w:color="auto"/>
            </w:tcBorders>
            <w:vAlign w:val="center"/>
            <w:hideMark/>
          </w:tcPr>
          <w:p w14:paraId="3DFB812C" w14:textId="77777777" w:rsidR="004E3F73" w:rsidRDefault="004E3F73">
            <w:pPr>
              <w:rPr>
                <w:rFonts w:ascii="Arial" w:hAnsi="Arial" w:cs="Arial"/>
                <w:b/>
                <w:bCs/>
                <w:color w:val="000000"/>
              </w:rPr>
            </w:pPr>
          </w:p>
        </w:tc>
        <w:tc>
          <w:tcPr>
            <w:tcW w:w="1299" w:type="dxa"/>
            <w:vMerge/>
            <w:tcBorders>
              <w:top w:val="single" w:sz="8" w:space="0" w:color="auto"/>
              <w:left w:val="single" w:sz="8" w:space="0" w:color="auto"/>
              <w:bottom w:val="single" w:sz="8" w:space="0" w:color="000000"/>
              <w:right w:val="single" w:sz="8" w:space="0" w:color="auto"/>
            </w:tcBorders>
            <w:vAlign w:val="center"/>
            <w:hideMark/>
          </w:tcPr>
          <w:p w14:paraId="74975890" w14:textId="77777777" w:rsidR="004E3F73" w:rsidRDefault="004E3F73">
            <w:pPr>
              <w:rPr>
                <w:rFonts w:ascii="Arial" w:hAnsi="Arial" w:cs="Arial"/>
                <w:b/>
                <w:bCs/>
                <w:color w:val="000000"/>
              </w:rPr>
            </w:pPr>
          </w:p>
        </w:tc>
        <w:tc>
          <w:tcPr>
            <w:tcW w:w="36" w:type="dxa"/>
            <w:tcBorders>
              <w:top w:val="nil"/>
              <w:left w:val="nil"/>
              <w:bottom w:val="nil"/>
              <w:right w:val="nil"/>
            </w:tcBorders>
            <w:shd w:val="clear" w:color="auto" w:fill="auto"/>
            <w:noWrap/>
            <w:vAlign w:val="bottom"/>
            <w:hideMark/>
          </w:tcPr>
          <w:p w14:paraId="6D2D7582" w14:textId="77777777" w:rsidR="004E3F73" w:rsidRDefault="004E3F73">
            <w:pPr>
              <w:jc w:val="center"/>
              <w:rPr>
                <w:rFonts w:ascii="Arial" w:hAnsi="Arial" w:cs="Arial"/>
                <w:b/>
                <w:bCs/>
                <w:color w:val="000000"/>
              </w:rPr>
            </w:pPr>
          </w:p>
        </w:tc>
      </w:tr>
      <w:tr w:rsidR="004E3F73" w14:paraId="74C36915" w14:textId="77777777" w:rsidTr="004E3F73">
        <w:trPr>
          <w:trHeight w:val="1212"/>
        </w:trPr>
        <w:tc>
          <w:tcPr>
            <w:tcW w:w="1157" w:type="dxa"/>
            <w:tcBorders>
              <w:top w:val="nil"/>
              <w:left w:val="single" w:sz="8" w:space="0" w:color="auto"/>
              <w:bottom w:val="single" w:sz="8" w:space="0" w:color="auto"/>
              <w:right w:val="single" w:sz="8" w:space="0" w:color="auto"/>
            </w:tcBorders>
            <w:shd w:val="clear" w:color="auto" w:fill="auto"/>
            <w:vAlign w:val="center"/>
            <w:hideMark/>
          </w:tcPr>
          <w:p w14:paraId="5B605828" w14:textId="77777777" w:rsidR="004E3F73" w:rsidRDefault="004E3F73">
            <w:pPr>
              <w:jc w:val="center"/>
              <w:rPr>
                <w:rFonts w:ascii="Arial" w:hAnsi="Arial" w:cs="Arial"/>
                <w:color w:val="000000"/>
              </w:rPr>
            </w:pPr>
            <w:r>
              <w:rPr>
                <w:rFonts w:ascii="Arial" w:hAnsi="Arial" w:cs="Arial"/>
                <w:color w:val="000000"/>
              </w:rPr>
              <w:t>5</w:t>
            </w:r>
          </w:p>
        </w:tc>
        <w:tc>
          <w:tcPr>
            <w:tcW w:w="6308" w:type="dxa"/>
            <w:tcBorders>
              <w:top w:val="nil"/>
              <w:left w:val="nil"/>
              <w:bottom w:val="single" w:sz="8" w:space="0" w:color="auto"/>
              <w:right w:val="single" w:sz="8" w:space="0" w:color="auto"/>
            </w:tcBorders>
            <w:shd w:val="clear" w:color="auto" w:fill="auto"/>
            <w:vAlign w:val="center"/>
            <w:hideMark/>
          </w:tcPr>
          <w:p w14:paraId="1A22CBCD" w14:textId="77777777" w:rsidR="004E3F73" w:rsidRDefault="004E3F73">
            <w:pPr>
              <w:rPr>
                <w:rFonts w:ascii="Arial" w:hAnsi="Arial" w:cs="Arial"/>
                <w:color w:val="000000"/>
              </w:rPr>
            </w:pPr>
            <w:r>
              <w:rPr>
                <w:rFonts w:ascii="Arial" w:hAnsi="Arial" w:cs="Arial"/>
                <w:color w:val="000000"/>
              </w:rPr>
              <w:t>Exceptional – The response was robust, detailed, well-articulated in all material respects providing strong evidence that the criteria would be met, with no weaknesses or areas of concern with the content.</w:t>
            </w:r>
          </w:p>
        </w:tc>
        <w:tc>
          <w:tcPr>
            <w:tcW w:w="1299" w:type="dxa"/>
            <w:tcBorders>
              <w:top w:val="nil"/>
              <w:left w:val="nil"/>
              <w:bottom w:val="single" w:sz="8" w:space="0" w:color="auto"/>
              <w:right w:val="single" w:sz="8" w:space="0" w:color="auto"/>
            </w:tcBorders>
            <w:shd w:val="clear" w:color="auto" w:fill="auto"/>
            <w:vAlign w:val="center"/>
            <w:hideMark/>
          </w:tcPr>
          <w:p w14:paraId="43F14613" w14:textId="77777777" w:rsidR="004E3F73" w:rsidRDefault="004E3F73">
            <w:pPr>
              <w:jc w:val="center"/>
              <w:rPr>
                <w:rFonts w:ascii="Arial" w:hAnsi="Arial" w:cs="Arial"/>
                <w:color w:val="000000"/>
              </w:rPr>
            </w:pPr>
            <w:r>
              <w:rPr>
                <w:rFonts w:ascii="Arial" w:hAnsi="Arial" w:cs="Arial"/>
                <w:color w:val="000000"/>
              </w:rPr>
              <w:t>Yes</w:t>
            </w:r>
          </w:p>
        </w:tc>
        <w:tc>
          <w:tcPr>
            <w:tcW w:w="36" w:type="dxa"/>
            <w:vAlign w:val="center"/>
            <w:hideMark/>
          </w:tcPr>
          <w:p w14:paraId="1A1A0F23" w14:textId="77777777" w:rsidR="004E3F73" w:rsidRDefault="004E3F73">
            <w:pPr>
              <w:rPr>
                <w:sz w:val="20"/>
                <w:szCs w:val="20"/>
              </w:rPr>
            </w:pPr>
          </w:p>
        </w:tc>
      </w:tr>
      <w:tr w:rsidR="004E3F73" w14:paraId="683CD6E8" w14:textId="77777777" w:rsidTr="004E3F73">
        <w:trPr>
          <w:trHeight w:val="912"/>
        </w:trPr>
        <w:tc>
          <w:tcPr>
            <w:tcW w:w="1157" w:type="dxa"/>
            <w:tcBorders>
              <w:top w:val="nil"/>
              <w:left w:val="single" w:sz="8" w:space="0" w:color="auto"/>
              <w:bottom w:val="single" w:sz="8" w:space="0" w:color="auto"/>
              <w:right w:val="single" w:sz="8" w:space="0" w:color="auto"/>
            </w:tcBorders>
            <w:shd w:val="clear" w:color="auto" w:fill="auto"/>
            <w:vAlign w:val="center"/>
            <w:hideMark/>
          </w:tcPr>
          <w:p w14:paraId="07A353C0" w14:textId="77777777" w:rsidR="004E3F73" w:rsidRDefault="004E3F73">
            <w:pPr>
              <w:jc w:val="center"/>
              <w:rPr>
                <w:rFonts w:ascii="Arial" w:hAnsi="Arial" w:cs="Arial"/>
                <w:color w:val="000000"/>
              </w:rPr>
            </w:pPr>
            <w:r>
              <w:rPr>
                <w:rFonts w:ascii="Arial" w:hAnsi="Arial" w:cs="Arial"/>
                <w:color w:val="000000"/>
              </w:rPr>
              <w:t>3</w:t>
            </w:r>
          </w:p>
        </w:tc>
        <w:tc>
          <w:tcPr>
            <w:tcW w:w="6308" w:type="dxa"/>
            <w:tcBorders>
              <w:top w:val="nil"/>
              <w:left w:val="nil"/>
              <w:bottom w:val="single" w:sz="8" w:space="0" w:color="auto"/>
              <w:right w:val="single" w:sz="8" w:space="0" w:color="auto"/>
            </w:tcBorders>
            <w:shd w:val="clear" w:color="auto" w:fill="auto"/>
            <w:vAlign w:val="center"/>
            <w:hideMark/>
          </w:tcPr>
          <w:p w14:paraId="1FD0AFD0" w14:textId="77777777" w:rsidR="004E3F73" w:rsidRDefault="004E3F73">
            <w:pPr>
              <w:rPr>
                <w:rFonts w:ascii="Arial" w:hAnsi="Arial" w:cs="Arial"/>
                <w:color w:val="000000"/>
              </w:rPr>
            </w:pPr>
            <w:r>
              <w:rPr>
                <w:rFonts w:ascii="Arial" w:hAnsi="Arial" w:cs="Arial"/>
                <w:color w:val="000000"/>
              </w:rPr>
              <w:t>High quality – The response presented evidence that the criteria would be met, good in many respects but with minor weaknesses or concerns with the content.</w:t>
            </w:r>
          </w:p>
        </w:tc>
        <w:tc>
          <w:tcPr>
            <w:tcW w:w="1299" w:type="dxa"/>
            <w:tcBorders>
              <w:top w:val="nil"/>
              <w:left w:val="nil"/>
              <w:bottom w:val="single" w:sz="8" w:space="0" w:color="auto"/>
              <w:right w:val="single" w:sz="8" w:space="0" w:color="auto"/>
            </w:tcBorders>
            <w:shd w:val="clear" w:color="auto" w:fill="auto"/>
            <w:vAlign w:val="center"/>
            <w:hideMark/>
          </w:tcPr>
          <w:p w14:paraId="23F587D8" w14:textId="77777777" w:rsidR="004E3F73" w:rsidRDefault="004E3F73">
            <w:pPr>
              <w:jc w:val="center"/>
              <w:rPr>
                <w:rFonts w:ascii="Arial" w:hAnsi="Arial" w:cs="Arial"/>
                <w:color w:val="000000"/>
              </w:rPr>
            </w:pPr>
            <w:r>
              <w:rPr>
                <w:rFonts w:ascii="Arial" w:hAnsi="Arial" w:cs="Arial"/>
                <w:color w:val="000000"/>
              </w:rPr>
              <w:t>Yes</w:t>
            </w:r>
          </w:p>
        </w:tc>
        <w:tc>
          <w:tcPr>
            <w:tcW w:w="36" w:type="dxa"/>
            <w:vAlign w:val="center"/>
            <w:hideMark/>
          </w:tcPr>
          <w:p w14:paraId="1D6935AC" w14:textId="77777777" w:rsidR="004E3F73" w:rsidRDefault="004E3F73">
            <w:pPr>
              <w:rPr>
                <w:sz w:val="20"/>
                <w:szCs w:val="20"/>
              </w:rPr>
            </w:pPr>
          </w:p>
        </w:tc>
      </w:tr>
      <w:tr w:rsidR="004E3F73" w14:paraId="7ED2BACD" w14:textId="77777777" w:rsidTr="004E3F73">
        <w:trPr>
          <w:trHeight w:val="1212"/>
        </w:trPr>
        <w:tc>
          <w:tcPr>
            <w:tcW w:w="1157" w:type="dxa"/>
            <w:tcBorders>
              <w:top w:val="nil"/>
              <w:left w:val="single" w:sz="8" w:space="0" w:color="auto"/>
              <w:bottom w:val="single" w:sz="8" w:space="0" w:color="auto"/>
              <w:right w:val="single" w:sz="8" w:space="0" w:color="auto"/>
            </w:tcBorders>
            <w:shd w:val="clear" w:color="auto" w:fill="auto"/>
            <w:vAlign w:val="center"/>
            <w:hideMark/>
          </w:tcPr>
          <w:p w14:paraId="010D70CE" w14:textId="0673B64F" w:rsidR="004E3F73" w:rsidRDefault="004E3F73">
            <w:pPr>
              <w:jc w:val="center"/>
              <w:rPr>
                <w:rFonts w:ascii="Arial" w:hAnsi="Arial" w:cs="Arial"/>
                <w:color w:val="000000"/>
              </w:rPr>
            </w:pPr>
            <w:r>
              <w:rPr>
                <w:rFonts w:ascii="Arial" w:hAnsi="Arial" w:cs="Arial"/>
                <w:color w:val="000000"/>
              </w:rPr>
              <w:t>1*</w:t>
            </w:r>
          </w:p>
        </w:tc>
        <w:tc>
          <w:tcPr>
            <w:tcW w:w="6308" w:type="dxa"/>
            <w:tcBorders>
              <w:top w:val="nil"/>
              <w:left w:val="nil"/>
              <w:bottom w:val="single" w:sz="8" w:space="0" w:color="auto"/>
              <w:right w:val="single" w:sz="8" w:space="0" w:color="auto"/>
            </w:tcBorders>
            <w:shd w:val="clear" w:color="auto" w:fill="auto"/>
            <w:vAlign w:val="center"/>
            <w:hideMark/>
          </w:tcPr>
          <w:p w14:paraId="7BAD3F3C" w14:textId="77777777" w:rsidR="004E3F73" w:rsidRDefault="004E3F73">
            <w:pPr>
              <w:rPr>
                <w:rFonts w:ascii="Arial" w:hAnsi="Arial" w:cs="Arial"/>
                <w:color w:val="000000"/>
              </w:rPr>
            </w:pPr>
            <w:r>
              <w:rPr>
                <w:rFonts w:ascii="Arial" w:hAnsi="Arial" w:cs="Arial"/>
                <w:color w:val="000000"/>
              </w:rPr>
              <w:t>Poor – The response provided limited evidence that the criteria would be met, there were major weaknesses or concerns with the content. The response lacked significant detail/or clarity.</w:t>
            </w:r>
          </w:p>
        </w:tc>
        <w:tc>
          <w:tcPr>
            <w:tcW w:w="1299" w:type="dxa"/>
            <w:tcBorders>
              <w:top w:val="nil"/>
              <w:left w:val="nil"/>
              <w:bottom w:val="single" w:sz="8" w:space="0" w:color="auto"/>
              <w:right w:val="single" w:sz="8" w:space="0" w:color="auto"/>
            </w:tcBorders>
            <w:shd w:val="clear" w:color="auto" w:fill="auto"/>
            <w:vAlign w:val="center"/>
            <w:hideMark/>
          </w:tcPr>
          <w:p w14:paraId="405FEE0A" w14:textId="77777777" w:rsidR="004E3F73" w:rsidRDefault="004E3F73">
            <w:pPr>
              <w:jc w:val="center"/>
              <w:rPr>
                <w:rFonts w:ascii="Arial" w:hAnsi="Arial" w:cs="Arial"/>
                <w:color w:val="000000"/>
              </w:rPr>
            </w:pPr>
            <w:r>
              <w:rPr>
                <w:rFonts w:ascii="Arial" w:hAnsi="Arial" w:cs="Arial"/>
                <w:color w:val="000000"/>
              </w:rPr>
              <w:t>No</w:t>
            </w:r>
          </w:p>
        </w:tc>
        <w:tc>
          <w:tcPr>
            <w:tcW w:w="36" w:type="dxa"/>
            <w:vAlign w:val="center"/>
            <w:hideMark/>
          </w:tcPr>
          <w:p w14:paraId="3B3BC3C9" w14:textId="77777777" w:rsidR="004E3F73" w:rsidRDefault="004E3F73">
            <w:pPr>
              <w:rPr>
                <w:sz w:val="20"/>
                <w:szCs w:val="20"/>
              </w:rPr>
            </w:pPr>
          </w:p>
        </w:tc>
      </w:tr>
      <w:tr w:rsidR="004E3F73" w14:paraId="34073D10" w14:textId="77777777" w:rsidTr="004E3F73">
        <w:trPr>
          <w:trHeight w:val="1512"/>
        </w:trPr>
        <w:tc>
          <w:tcPr>
            <w:tcW w:w="1157" w:type="dxa"/>
            <w:tcBorders>
              <w:top w:val="nil"/>
              <w:left w:val="single" w:sz="8" w:space="0" w:color="auto"/>
              <w:bottom w:val="single" w:sz="8" w:space="0" w:color="auto"/>
              <w:right w:val="single" w:sz="8" w:space="0" w:color="auto"/>
            </w:tcBorders>
            <w:shd w:val="clear" w:color="auto" w:fill="auto"/>
            <w:vAlign w:val="center"/>
            <w:hideMark/>
          </w:tcPr>
          <w:p w14:paraId="755540EE" w14:textId="7B73DA6F" w:rsidR="004E3F73" w:rsidRDefault="004E3F73">
            <w:pPr>
              <w:jc w:val="center"/>
              <w:rPr>
                <w:rFonts w:ascii="Arial" w:hAnsi="Arial" w:cs="Arial"/>
                <w:color w:val="000000"/>
              </w:rPr>
            </w:pPr>
            <w:r>
              <w:rPr>
                <w:rFonts w:ascii="Arial" w:hAnsi="Arial" w:cs="Arial"/>
                <w:color w:val="000000"/>
              </w:rPr>
              <w:t>0*</w:t>
            </w:r>
          </w:p>
        </w:tc>
        <w:tc>
          <w:tcPr>
            <w:tcW w:w="6308" w:type="dxa"/>
            <w:tcBorders>
              <w:top w:val="nil"/>
              <w:left w:val="nil"/>
              <w:bottom w:val="single" w:sz="8" w:space="0" w:color="auto"/>
              <w:right w:val="single" w:sz="8" w:space="0" w:color="auto"/>
            </w:tcBorders>
            <w:shd w:val="clear" w:color="auto" w:fill="auto"/>
            <w:vAlign w:val="center"/>
            <w:hideMark/>
          </w:tcPr>
          <w:p w14:paraId="62A8F168" w14:textId="77777777" w:rsidR="004E3F73" w:rsidRDefault="004E3F73">
            <w:pPr>
              <w:rPr>
                <w:rFonts w:ascii="Arial" w:hAnsi="Arial" w:cs="Arial"/>
                <w:color w:val="000000"/>
              </w:rPr>
            </w:pPr>
            <w:r>
              <w:rPr>
                <w:rFonts w:ascii="Arial" w:hAnsi="Arial" w:cs="Arial"/>
                <w:color w:val="000000"/>
              </w:rPr>
              <w:t>Unacceptable – The response did not provide evidence that the criteria would be met; and was wholly unsatisfactory in terms of content. Major weaknesses, issues or omissions were identified. The response was poorly articulated and/or inconsistent.</w:t>
            </w:r>
          </w:p>
        </w:tc>
        <w:tc>
          <w:tcPr>
            <w:tcW w:w="1299" w:type="dxa"/>
            <w:tcBorders>
              <w:top w:val="nil"/>
              <w:left w:val="nil"/>
              <w:bottom w:val="single" w:sz="8" w:space="0" w:color="auto"/>
              <w:right w:val="single" w:sz="8" w:space="0" w:color="auto"/>
            </w:tcBorders>
            <w:shd w:val="clear" w:color="auto" w:fill="auto"/>
            <w:vAlign w:val="center"/>
            <w:hideMark/>
          </w:tcPr>
          <w:p w14:paraId="064201DE" w14:textId="77777777" w:rsidR="004E3F73" w:rsidRDefault="004E3F73">
            <w:pPr>
              <w:jc w:val="center"/>
              <w:rPr>
                <w:rFonts w:ascii="Arial" w:hAnsi="Arial" w:cs="Arial"/>
                <w:color w:val="000000"/>
              </w:rPr>
            </w:pPr>
            <w:r>
              <w:rPr>
                <w:rFonts w:ascii="Arial" w:hAnsi="Arial" w:cs="Arial"/>
                <w:color w:val="000000"/>
              </w:rPr>
              <w:t>No</w:t>
            </w:r>
          </w:p>
        </w:tc>
        <w:tc>
          <w:tcPr>
            <w:tcW w:w="36" w:type="dxa"/>
            <w:vAlign w:val="center"/>
            <w:hideMark/>
          </w:tcPr>
          <w:p w14:paraId="2D4E6862" w14:textId="77777777" w:rsidR="004E3F73" w:rsidRDefault="004E3F73">
            <w:pPr>
              <w:rPr>
                <w:sz w:val="20"/>
                <w:szCs w:val="20"/>
              </w:rPr>
            </w:pPr>
          </w:p>
        </w:tc>
      </w:tr>
    </w:tbl>
    <w:p w14:paraId="2C256924" w14:textId="77777777" w:rsidR="004E3F73" w:rsidRDefault="004E3F73" w:rsidP="00A45014">
      <w:pPr>
        <w:jc w:val="both"/>
        <w:rPr>
          <w:rFonts w:ascii="Arial" w:hAnsi="Arial" w:cs="Arial"/>
          <w:color w:val="000000"/>
        </w:rPr>
      </w:pPr>
    </w:p>
    <w:p w14:paraId="120BDEF6" w14:textId="0C83822B" w:rsidR="006E5F01" w:rsidRPr="00590411" w:rsidRDefault="00A45014" w:rsidP="00A45014">
      <w:pPr>
        <w:jc w:val="both"/>
        <w:rPr>
          <w:rFonts w:ascii="Arial" w:hAnsi="Arial" w:cs="Arial"/>
        </w:rPr>
      </w:pPr>
      <w:r w:rsidRPr="00590411">
        <w:rPr>
          <w:rFonts w:ascii="Arial" w:hAnsi="Arial" w:cs="Arial"/>
        </w:rPr>
        <w:t xml:space="preserve">*If </w:t>
      </w:r>
      <w:r>
        <w:rPr>
          <w:rFonts w:ascii="Arial" w:hAnsi="Arial" w:cs="Arial"/>
        </w:rPr>
        <w:t>you receive a score of 1 or 0 for any question</w:t>
      </w:r>
      <w:r w:rsidR="00793CB7">
        <w:rPr>
          <w:rFonts w:ascii="Arial" w:hAnsi="Arial" w:cs="Arial"/>
        </w:rPr>
        <w:t xml:space="preserve"> your application will be rejected.</w:t>
      </w:r>
    </w:p>
    <w:p w14:paraId="269F6D83" w14:textId="77777777" w:rsidR="00FC4E93" w:rsidRPr="00B171BF" w:rsidRDefault="00FC4E93" w:rsidP="00241E47">
      <w:pPr>
        <w:jc w:val="both"/>
        <w:rPr>
          <w:rFonts w:ascii="Arial" w:hAnsi="Arial" w:cs="Arial"/>
          <w:highlight w:val="yellow"/>
        </w:rPr>
      </w:pPr>
    </w:p>
    <w:p w14:paraId="68129D2F" w14:textId="4013F0CB" w:rsidR="004E3F73" w:rsidRDefault="004E3F73">
      <w:pPr>
        <w:spacing w:after="160" w:line="259" w:lineRule="auto"/>
        <w:rPr>
          <w:rFonts w:ascii="Arial" w:hAnsi="Arial" w:cs="Arial"/>
          <w:lang w:eastAsia="en-US"/>
        </w:rPr>
      </w:pPr>
      <w:r>
        <w:rPr>
          <w:rFonts w:ascii="Arial" w:hAnsi="Arial" w:cs="Arial"/>
          <w:lang w:eastAsia="en-US"/>
        </w:rPr>
        <w:br w:type="page"/>
      </w:r>
    </w:p>
    <w:p w14:paraId="58096EFE" w14:textId="77777777" w:rsidR="0019670D" w:rsidRPr="00E8115C" w:rsidRDefault="0019670D" w:rsidP="00C37481">
      <w:pPr>
        <w:jc w:val="both"/>
        <w:rPr>
          <w:rFonts w:ascii="Arial" w:hAnsi="Arial" w:cs="Arial"/>
          <w:lang w:eastAsia="en-US"/>
        </w:rPr>
      </w:pPr>
    </w:p>
    <w:p w14:paraId="380A438D" w14:textId="78A4DB31" w:rsidR="00F40525" w:rsidRPr="00E8115C" w:rsidRDefault="00F40525" w:rsidP="009E5177">
      <w:pPr>
        <w:shd w:val="clear" w:color="auto" w:fill="C00000"/>
        <w:jc w:val="both"/>
        <w:rPr>
          <w:rFonts w:ascii="Arial" w:hAnsi="Arial" w:cs="Arial"/>
        </w:rPr>
      </w:pPr>
      <w:r w:rsidRPr="00E8115C">
        <w:rPr>
          <w:rFonts w:ascii="Arial" w:hAnsi="Arial" w:cs="Arial"/>
          <w:b/>
        </w:rPr>
        <w:t>W</w:t>
      </w:r>
      <w:r w:rsidR="00322C8A">
        <w:rPr>
          <w:rFonts w:ascii="Arial" w:hAnsi="Arial" w:cs="Arial"/>
          <w:b/>
        </w:rPr>
        <w:t>hat happens after you submit your application</w:t>
      </w:r>
      <w:r w:rsidRPr="00E8115C">
        <w:rPr>
          <w:rFonts w:ascii="Arial" w:hAnsi="Arial" w:cs="Arial"/>
          <w:b/>
        </w:rPr>
        <w:t>?</w:t>
      </w:r>
    </w:p>
    <w:p w14:paraId="7CCE5907" w14:textId="77777777" w:rsidR="00C75ADF" w:rsidRPr="00E8115C" w:rsidRDefault="00C75ADF" w:rsidP="00475B87">
      <w:pPr>
        <w:jc w:val="both"/>
        <w:rPr>
          <w:rFonts w:ascii="Arial" w:hAnsi="Arial" w:cs="Arial"/>
        </w:rPr>
      </w:pPr>
    </w:p>
    <w:p w14:paraId="00B61630" w14:textId="41CBEEE4" w:rsidR="00BF7CFD" w:rsidRPr="00E8115C" w:rsidRDefault="006E5F01" w:rsidP="00475B87">
      <w:pPr>
        <w:jc w:val="both"/>
        <w:rPr>
          <w:rFonts w:ascii="Arial" w:hAnsi="Arial" w:cs="Arial"/>
          <w:b/>
        </w:rPr>
      </w:pPr>
      <w:r>
        <w:rPr>
          <w:rFonts w:ascii="Arial" w:hAnsi="Arial" w:cs="Arial"/>
        </w:rPr>
        <w:t>Upon submission</w:t>
      </w:r>
      <w:r w:rsidR="00475B87" w:rsidRPr="00E8115C">
        <w:rPr>
          <w:rFonts w:ascii="Arial" w:hAnsi="Arial" w:cs="Arial"/>
        </w:rPr>
        <w:t xml:space="preserve">, </w:t>
      </w:r>
      <w:r w:rsidR="006108F0" w:rsidRPr="00E8115C">
        <w:rPr>
          <w:rFonts w:ascii="Arial" w:hAnsi="Arial" w:cs="Arial"/>
        </w:rPr>
        <w:t xml:space="preserve">you will receive </w:t>
      </w:r>
      <w:r w:rsidR="00A33C46" w:rsidRPr="00E8115C">
        <w:rPr>
          <w:rFonts w:ascii="Arial" w:hAnsi="Arial" w:cs="Arial"/>
        </w:rPr>
        <w:t>a</w:t>
      </w:r>
      <w:r w:rsidR="006108F0" w:rsidRPr="00E8115C">
        <w:rPr>
          <w:rFonts w:ascii="Arial" w:hAnsi="Arial" w:cs="Arial"/>
        </w:rPr>
        <w:t xml:space="preserve"> </w:t>
      </w:r>
      <w:r w:rsidR="00322C8A">
        <w:rPr>
          <w:rFonts w:ascii="Arial" w:hAnsi="Arial" w:cs="Arial"/>
        </w:rPr>
        <w:t xml:space="preserve">unique </w:t>
      </w:r>
      <w:r w:rsidR="006108F0" w:rsidRPr="00E8115C">
        <w:rPr>
          <w:rFonts w:ascii="Arial" w:hAnsi="Arial" w:cs="Arial"/>
        </w:rPr>
        <w:t>application reference number</w:t>
      </w:r>
      <w:r w:rsidR="00322C8A">
        <w:rPr>
          <w:rFonts w:ascii="Arial" w:hAnsi="Arial" w:cs="Arial"/>
        </w:rPr>
        <w:t xml:space="preserve"> which will appear on the screen</w:t>
      </w:r>
      <w:r w:rsidR="006108F0" w:rsidRPr="00E8115C">
        <w:rPr>
          <w:rFonts w:ascii="Arial" w:hAnsi="Arial" w:cs="Arial"/>
        </w:rPr>
        <w:t xml:space="preserve">. </w:t>
      </w:r>
      <w:r w:rsidR="006108F0" w:rsidRPr="00E8115C">
        <w:rPr>
          <w:rFonts w:ascii="Arial" w:hAnsi="Arial" w:cs="Arial"/>
          <w:b/>
        </w:rPr>
        <w:t>Please make a note of the application reference number for future correspondence.</w:t>
      </w:r>
      <w:r w:rsidR="00A33C46">
        <w:rPr>
          <w:rFonts w:ascii="Arial" w:hAnsi="Arial" w:cs="Arial"/>
          <w:b/>
        </w:rPr>
        <w:t xml:space="preserve">  If </w:t>
      </w:r>
      <w:r>
        <w:rPr>
          <w:rFonts w:ascii="Arial" w:hAnsi="Arial" w:cs="Arial"/>
          <w:b/>
        </w:rPr>
        <w:t xml:space="preserve">this unique reference number fails to appear on screen, </w:t>
      </w:r>
      <w:r w:rsidR="00A33C46">
        <w:rPr>
          <w:rFonts w:ascii="Arial" w:hAnsi="Arial" w:cs="Arial"/>
          <w:b/>
        </w:rPr>
        <w:t xml:space="preserve">your application has not been </w:t>
      </w:r>
      <w:r>
        <w:rPr>
          <w:rFonts w:ascii="Arial" w:hAnsi="Arial" w:cs="Arial"/>
          <w:b/>
        </w:rPr>
        <w:t xml:space="preserve">successfully </w:t>
      </w:r>
      <w:r w:rsidR="00A33C46">
        <w:rPr>
          <w:rFonts w:ascii="Arial" w:hAnsi="Arial" w:cs="Arial"/>
          <w:b/>
        </w:rPr>
        <w:t>submitted.</w:t>
      </w:r>
    </w:p>
    <w:p w14:paraId="1833AFC6" w14:textId="77777777" w:rsidR="00BF7CFD" w:rsidRPr="00E8115C" w:rsidRDefault="00BF7CFD" w:rsidP="00475B87">
      <w:pPr>
        <w:jc w:val="both"/>
        <w:rPr>
          <w:rFonts w:ascii="Arial" w:hAnsi="Arial" w:cs="Arial"/>
        </w:rPr>
      </w:pPr>
    </w:p>
    <w:p w14:paraId="2EB39F30" w14:textId="74BFDC33" w:rsidR="00A33C46" w:rsidRDefault="00A33C46" w:rsidP="00C07A3D">
      <w:pPr>
        <w:jc w:val="both"/>
        <w:rPr>
          <w:rFonts w:ascii="Arial" w:hAnsi="Arial" w:cs="Arial"/>
        </w:rPr>
      </w:pPr>
      <w:r>
        <w:rPr>
          <w:rFonts w:ascii="Arial" w:hAnsi="Arial" w:cs="Arial"/>
        </w:rPr>
        <w:t xml:space="preserve">There are </w:t>
      </w:r>
      <w:r w:rsidR="00BA0401">
        <w:rPr>
          <w:rFonts w:ascii="Arial" w:hAnsi="Arial" w:cs="Arial"/>
        </w:rPr>
        <w:t>8</w:t>
      </w:r>
      <w:r>
        <w:rPr>
          <w:rFonts w:ascii="Arial" w:hAnsi="Arial" w:cs="Arial"/>
        </w:rPr>
        <w:t xml:space="preserve"> stages from the submission of your application to the closure of the project</w:t>
      </w:r>
      <w:r w:rsidR="00BA0401">
        <w:rPr>
          <w:rFonts w:ascii="Arial" w:hAnsi="Arial" w:cs="Arial"/>
        </w:rPr>
        <w:t xml:space="preserve"> and each stage holds equal importance in our duty of protecting investments made in businesses using public funds.</w:t>
      </w:r>
    </w:p>
    <w:p w14:paraId="75696F2E" w14:textId="77777777" w:rsidR="00BA0401" w:rsidRDefault="00BA0401" w:rsidP="00C07A3D">
      <w:pPr>
        <w:jc w:val="both"/>
        <w:rPr>
          <w:rFonts w:ascii="Arial" w:hAnsi="Arial" w:cs="Arial"/>
        </w:rPr>
      </w:pPr>
    </w:p>
    <w:p w14:paraId="6E2D733B" w14:textId="1B7963D0" w:rsidR="00A33C46" w:rsidRPr="00BA0401" w:rsidRDefault="00A33C46" w:rsidP="00C07A3D">
      <w:pPr>
        <w:jc w:val="both"/>
        <w:rPr>
          <w:rFonts w:ascii="Arial" w:hAnsi="Arial" w:cs="Arial"/>
          <w:u w:val="single"/>
        </w:rPr>
      </w:pPr>
      <w:r w:rsidRPr="00BA0401">
        <w:rPr>
          <w:rFonts w:ascii="Arial" w:hAnsi="Arial" w:cs="Arial"/>
          <w:u w:val="single"/>
        </w:rPr>
        <w:t>Stage 1 – Verification Checks</w:t>
      </w:r>
    </w:p>
    <w:p w14:paraId="0EE7BC7C" w14:textId="77777777" w:rsidR="00A33C46" w:rsidRDefault="00322C8A" w:rsidP="00C07A3D">
      <w:pPr>
        <w:jc w:val="both"/>
        <w:rPr>
          <w:rFonts w:ascii="Arial" w:hAnsi="Arial" w:cs="Arial"/>
        </w:rPr>
      </w:pPr>
      <w:r>
        <w:rPr>
          <w:rFonts w:ascii="Arial" w:hAnsi="Arial" w:cs="Arial"/>
        </w:rPr>
        <w:t xml:space="preserve">Firstly, we will conduct a number of </w:t>
      </w:r>
      <w:r w:rsidR="00E8406E">
        <w:rPr>
          <w:rFonts w:ascii="Arial" w:hAnsi="Arial" w:cs="Arial"/>
        </w:rPr>
        <w:t xml:space="preserve">anti-fraud and verification </w:t>
      </w:r>
      <w:r>
        <w:rPr>
          <w:rFonts w:ascii="Arial" w:hAnsi="Arial" w:cs="Arial"/>
        </w:rPr>
        <w:t xml:space="preserve">checks to </w:t>
      </w:r>
      <w:r w:rsidR="00E8406E">
        <w:rPr>
          <w:rFonts w:ascii="Arial" w:hAnsi="Arial" w:cs="Arial"/>
        </w:rPr>
        <w:t xml:space="preserve">ensure </w:t>
      </w:r>
      <w:r>
        <w:rPr>
          <w:rFonts w:ascii="Arial" w:hAnsi="Arial" w:cs="Arial"/>
        </w:rPr>
        <w:t xml:space="preserve">that the </w:t>
      </w:r>
      <w:r w:rsidR="00E8406E">
        <w:rPr>
          <w:rFonts w:ascii="Arial" w:hAnsi="Arial" w:cs="Arial"/>
        </w:rPr>
        <w:t xml:space="preserve">application has been made from a genuine trading </w:t>
      </w:r>
      <w:r>
        <w:rPr>
          <w:rFonts w:ascii="Arial" w:hAnsi="Arial" w:cs="Arial"/>
        </w:rPr>
        <w:t>business</w:t>
      </w:r>
      <w:r w:rsidR="00E8406E">
        <w:rPr>
          <w:rFonts w:ascii="Arial" w:hAnsi="Arial" w:cs="Arial"/>
        </w:rPr>
        <w:t xml:space="preserve">.  </w:t>
      </w:r>
    </w:p>
    <w:p w14:paraId="269C597C" w14:textId="77777777" w:rsidR="00A33C46" w:rsidRDefault="00A33C46" w:rsidP="00C07A3D">
      <w:pPr>
        <w:jc w:val="both"/>
        <w:rPr>
          <w:rFonts w:ascii="Arial" w:hAnsi="Arial" w:cs="Arial"/>
        </w:rPr>
      </w:pPr>
    </w:p>
    <w:p w14:paraId="3F528886" w14:textId="6E657187" w:rsidR="00A33C46" w:rsidRPr="00BA0401" w:rsidRDefault="00A33C46" w:rsidP="00C07A3D">
      <w:pPr>
        <w:jc w:val="both"/>
        <w:rPr>
          <w:rFonts w:ascii="Arial" w:hAnsi="Arial" w:cs="Arial"/>
          <w:u w:val="single"/>
        </w:rPr>
      </w:pPr>
      <w:r w:rsidRPr="00BA0401">
        <w:rPr>
          <w:rFonts w:ascii="Arial" w:hAnsi="Arial" w:cs="Arial"/>
          <w:u w:val="single"/>
        </w:rPr>
        <w:t xml:space="preserve">Stage 2 – Project Evaluation/Assessment </w:t>
      </w:r>
    </w:p>
    <w:p w14:paraId="750997ED" w14:textId="1B844690" w:rsidR="00521B07" w:rsidRDefault="00E8406E" w:rsidP="00C07A3D">
      <w:pPr>
        <w:jc w:val="both"/>
        <w:rPr>
          <w:rFonts w:ascii="Arial" w:hAnsi="Arial" w:cs="Arial"/>
        </w:rPr>
      </w:pPr>
      <w:r>
        <w:rPr>
          <w:rFonts w:ascii="Arial" w:hAnsi="Arial" w:cs="Arial"/>
        </w:rPr>
        <w:t>Once the application passes th</w:t>
      </w:r>
      <w:r w:rsidR="00A471E6">
        <w:rPr>
          <w:rFonts w:ascii="Arial" w:hAnsi="Arial" w:cs="Arial"/>
        </w:rPr>
        <w:t xml:space="preserve">e verification </w:t>
      </w:r>
      <w:r>
        <w:rPr>
          <w:rFonts w:ascii="Arial" w:hAnsi="Arial" w:cs="Arial"/>
        </w:rPr>
        <w:t xml:space="preserve">stage, an assessor will review the information provided by you in your application form and your supporting documentation and evaluate whether your proposed project meets the scheme criteria and </w:t>
      </w:r>
      <w:r w:rsidR="00A33C46">
        <w:rPr>
          <w:rFonts w:ascii="Arial" w:hAnsi="Arial" w:cs="Arial"/>
        </w:rPr>
        <w:t xml:space="preserve">complies with the </w:t>
      </w:r>
      <w:r>
        <w:rPr>
          <w:rFonts w:ascii="Arial" w:hAnsi="Arial" w:cs="Arial"/>
        </w:rPr>
        <w:t xml:space="preserve">guidance.  </w:t>
      </w:r>
      <w:r w:rsidR="00A471E6">
        <w:rPr>
          <w:rFonts w:ascii="Arial" w:hAnsi="Arial" w:cs="Arial"/>
        </w:rPr>
        <w:t xml:space="preserve">This will include scoring your application as set out above.  </w:t>
      </w:r>
      <w:r>
        <w:rPr>
          <w:rFonts w:ascii="Arial" w:hAnsi="Arial" w:cs="Arial"/>
        </w:rPr>
        <w:t xml:space="preserve">We will also check that the amount of funding requested by you is the minimum amount required for you to deliver the project successfully.  </w:t>
      </w:r>
    </w:p>
    <w:p w14:paraId="46B5625B" w14:textId="303B37A1" w:rsidR="00A33C46" w:rsidRDefault="00E8406E" w:rsidP="00C07A3D">
      <w:pPr>
        <w:jc w:val="both"/>
        <w:rPr>
          <w:rFonts w:ascii="Arial" w:hAnsi="Arial" w:cs="Arial"/>
        </w:rPr>
      </w:pPr>
      <w:r>
        <w:rPr>
          <w:rFonts w:ascii="Arial" w:hAnsi="Arial" w:cs="Arial"/>
        </w:rPr>
        <w:t xml:space="preserve">The assessor will then make a recommendation to either make an award offer or reject the application.  </w:t>
      </w:r>
    </w:p>
    <w:p w14:paraId="6FAC53B2" w14:textId="77777777" w:rsidR="00A33C46" w:rsidRDefault="00A33C46" w:rsidP="00C07A3D">
      <w:pPr>
        <w:jc w:val="both"/>
        <w:rPr>
          <w:rFonts w:ascii="Arial" w:hAnsi="Arial" w:cs="Arial"/>
        </w:rPr>
      </w:pPr>
    </w:p>
    <w:p w14:paraId="6BE13C5D" w14:textId="77777777" w:rsidR="00A33C46" w:rsidRPr="00BA0401" w:rsidRDefault="00A33C46" w:rsidP="00C07A3D">
      <w:pPr>
        <w:jc w:val="both"/>
        <w:rPr>
          <w:rFonts w:ascii="Arial" w:hAnsi="Arial" w:cs="Arial"/>
          <w:u w:val="single"/>
        </w:rPr>
      </w:pPr>
      <w:r w:rsidRPr="00BA0401">
        <w:rPr>
          <w:rFonts w:ascii="Arial" w:hAnsi="Arial" w:cs="Arial"/>
          <w:u w:val="single"/>
        </w:rPr>
        <w:t>Stage 3 – Independent Approval</w:t>
      </w:r>
    </w:p>
    <w:p w14:paraId="57DB8713" w14:textId="17BAA98D" w:rsidR="00E8406E" w:rsidRDefault="00E8406E" w:rsidP="00C07A3D">
      <w:pPr>
        <w:jc w:val="both"/>
        <w:rPr>
          <w:rFonts w:ascii="Arial" w:hAnsi="Arial" w:cs="Arial"/>
        </w:rPr>
      </w:pPr>
      <w:r>
        <w:rPr>
          <w:rFonts w:ascii="Arial" w:hAnsi="Arial" w:cs="Arial"/>
        </w:rPr>
        <w:t>Th</w:t>
      </w:r>
      <w:r w:rsidR="00A33C46">
        <w:rPr>
          <w:rFonts w:ascii="Arial" w:hAnsi="Arial" w:cs="Arial"/>
        </w:rPr>
        <w:t>e decision</w:t>
      </w:r>
      <w:r>
        <w:rPr>
          <w:rFonts w:ascii="Arial" w:hAnsi="Arial" w:cs="Arial"/>
        </w:rPr>
        <w:t xml:space="preserve"> will then be reviewed by an independent approver to ratify the recommendation.</w:t>
      </w:r>
    </w:p>
    <w:p w14:paraId="0A6D73E8" w14:textId="77777777" w:rsidR="00793CB7" w:rsidRDefault="00793CB7" w:rsidP="00BA0401">
      <w:pPr>
        <w:jc w:val="both"/>
        <w:rPr>
          <w:rFonts w:ascii="Arial" w:hAnsi="Arial" w:cs="Arial"/>
        </w:rPr>
      </w:pPr>
    </w:p>
    <w:p w14:paraId="3F4AFD01" w14:textId="256AB9FA" w:rsidR="00BA0401" w:rsidRPr="00E8115C" w:rsidRDefault="00793CB7" w:rsidP="00BA0401">
      <w:pPr>
        <w:jc w:val="both"/>
        <w:rPr>
          <w:rFonts w:ascii="Arial" w:hAnsi="Arial" w:cs="Arial"/>
        </w:rPr>
      </w:pPr>
      <w:r>
        <w:rPr>
          <w:rFonts w:ascii="Arial" w:hAnsi="Arial" w:cs="Arial"/>
        </w:rPr>
        <w:t>As this is a competitive grant, we will only make grant award offers to the highest scoring applications.</w:t>
      </w:r>
    </w:p>
    <w:p w14:paraId="5B47D380" w14:textId="77777777" w:rsidR="00793CB7" w:rsidRDefault="00793CB7" w:rsidP="00BA0401">
      <w:pPr>
        <w:jc w:val="both"/>
        <w:rPr>
          <w:rFonts w:ascii="Arial" w:hAnsi="Arial" w:cs="Arial"/>
          <w:b/>
        </w:rPr>
      </w:pPr>
    </w:p>
    <w:p w14:paraId="6D027A64" w14:textId="1A23678A" w:rsidR="00BA0401" w:rsidRPr="00E8115C" w:rsidRDefault="00BA0401" w:rsidP="00BA0401">
      <w:pPr>
        <w:jc w:val="both"/>
        <w:rPr>
          <w:rFonts w:ascii="Arial" w:hAnsi="Arial" w:cs="Arial"/>
          <w:b/>
        </w:rPr>
      </w:pPr>
      <w:r w:rsidRPr="00E8115C">
        <w:rPr>
          <w:rFonts w:ascii="Arial" w:hAnsi="Arial" w:cs="Arial"/>
          <w:b/>
        </w:rPr>
        <w:t>If your application is unsuccessful</w:t>
      </w:r>
      <w:r w:rsidRPr="00E8115C">
        <w:rPr>
          <w:rFonts w:ascii="Arial" w:hAnsi="Arial" w:cs="Arial"/>
        </w:rPr>
        <w:t>, you will receive an email outlining the reason[s] for rejection.</w:t>
      </w:r>
      <w:r>
        <w:rPr>
          <w:rFonts w:ascii="Arial" w:hAnsi="Arial" w:cs="Arial"/>
        </w:rPr>
        <w:t xml:space="preserve">  Applicants are reminded that </w:t>
      </w:r>
      <w:r w:rsidRPr="00BA0401">
        <w:rPr>
          <w:rFonts w:ascii="Arial" w:hAnsi="Arial" w:cs="Arial"/>
          <w:b/>
          <w:bCs/>
        </w:rPr>
        <w:t>t</w:t>
      </w:r>
      <w:r w:rsidRPr="00E8115C">
        <w:rPr>
          <w:rFonts w:ascii="Arial" w:hAnsi="Arial" w:cs="Arial"/>
          <w:b/>
        </w:rPr>
        <w:t xml:space="preserve">here is no appeal process. </w:t>
      </w:r>
    </w:p>
    <w:p w14:paraId="3EFB0711" w14:textId="77777777" w:rsidR="00BA0401" w:rsidRDefault="00BA0401" w:rsidP="00C07A3D">
      <w:pPr>
        <w:jc w:val="both"/>
        <w:rPr>
          <w:rFonts w:ascii="Arial" w:hAnsi="Arial" w:cs="Arial"/>
        </w:rPr>
      </w:pPr>
    </w:p>
    <w:p w14:paraId="6EDF9C94" w14:textId="77777777" w:rsidR="00A33C46" w:rsidRPr="00BA0401" w:rsidRDefault="00A33C46" w:rsidP="00C07A3D">
      <w:pPr>
        <w:jc w:val="both"/>
        <w:rPr>
          <w:rFonts w:ascii="Arial" w:hAnsi="Arial" w:cs="Arial"/>
          <w:u w:val="single"/>
        </w:rPr>
      </w:pPr>
      <w:r w:rsidRPr="00BA0401">
        <w:rPr>
          <w:rFonts w:ascii="Arial" w:hAnsi="Arial" w:cs="Arial"/>
          <w:u w:val="single"/>
        </w:rPr>
        <w:t>Stage 4 – MFA Declaration Check</w:t>
      </w:r>
    </w:p>
    <w:p w14:paraId="16F5D7EF" w14:textId="0642E870" w:rsidR="00E8406E" w:rsidRDefault="00E8406E" w:rsidP="00C07A3D">
      <w:pPr>
        <w:jc w:val="both"/>
        <w:rPr>
          <w:rFonts w:ascii="Arial" w:hAnsi="Arial" w:cs="Arial"/>
        </w:rPr>
      </w:pPr>
      <w:r>
        <w:rPr>
          <w:rFonts w:ascii="Arial" w:hAnsi="Arial" w:cs="Arial"/>
        </w:rPr>
        <w:t xml:space="preserve">At this stage if your </w:t>
      </w:r>
      <w:r w:rsidR="00A33C46">
        <w:rPr>
          <w:rFonts w:ascii="Arial" w:hAnsi="Arial" w:cs="Arial"/>
        </w:rPr>
        <w:t>application has passed the evaluation/assessment stage, you will receive by email, a Minimum Financial Assistance (MFA) Declaration Form which is a requirement of the Subsidy Control Act (2022).</w:t>
      </w:r>
      <w:r w:rsidR="00A33C46" w:rsidRPr="00A33C46">
        <w:rPr>
          <w:rFonts w:ascii="Arial" w:hAnsi="Arial" w:cs="Arial"/>
        </w:rPr>
        <w:t xml:space="preserve"> </w:t>
      </w:r>
      <w:r w:rsidR="00A33C46">
        <w:rPr>
          <w:rFonts w:ascii="Arial" w:hAnsi="Arial" w:cs="Arial"/>
        </w:rPr>
        <w:t xml:space="preserve"> We cannot issue a formal offer of an award until you complete and return this form to us.  Once we receive this </w:t>
      </w:r>
      <w:r w:rsidR="00BA0401">
        <w:rPr>
          <w:rFonts w:ascii="Arial" w:hAnsi="Arial" w:cs="Arial"/>
        </w:rPr>
        <w:t>form,</w:t>
      </w:r>
      <w:r w:rsidR="00A33C46">
        <w:rPr>
          <w:rFonts w:ascii="Arial" w:hAnsi="Arial" w:cs="Arial"/>
        </w:rPr>
        <w:t xml:space="preserve"> we will check whether the proposed funding would exceed the MFA allowance of £315,000 within this and the previous 2 financial years.</w:t>
      </w:r>
    </w:p>
    <w:p w14:paraId="0BCC8E23" w14:textId="77777777" w:rsidR="00E8406E" w:rsidRDefault="00E8406E" w:rsidP="00C07A3D">
      <w:pPr>
        <w:jc w:val="both"/>
        <w:rPr>
          <w:rFonts w:ascii="Arial" w:hAnsi="Arial" w:cs="Arial"/>
        </w:rPr>
      </w:pPr>
    </w:p>
    <w:p w14:paraId="5DFED4F9" w14:textId="00FD532D" w:rsidR="00A33C46" w:rsidRPr="00BA0401" w:rsidRDefault="00A33C46" w:rsidP="00C07A3D">
      <w:pPr>
        <w:jc w:val="both"/>
        <w:rPr>
          <w:rFonts w:ascii="Arial" w:hAnsi="Arial" w:cs="Arial"/>
          <w:u w:val="single"/>
        </w:rPr>
      </w:pPr>
      <w:r w:rsidRPr="00BA0401">
        <w:rPr>
          <w:rFonts w:ascii="Arial" w:hAnsi="Arial" w:cs="Arial"/>
          <w:u w:val="single"/>
        </w:rPr>
        <w:t>Stage 5 – Formal Offer of funding</w:t>
      </w:r>
    </w:p>
    <w:p w14:paraId="5FFCCBBB" w14:textId="2BA336A4" w:rsidR="00A33C46" w:rsidRDefault="00A33C46" w:rsidP="00C07A3D">
      <w:pPr>
        <w:jc w:val="both"/>
        <w:rPr>
          <w:rFonts w:ascii="Arial" w:hAnsi="Arial" w:cs="Arial"/>
        </w:rPr>
      </w:pPr>
      <w:r>
        <w:rPr>
          <w:rFonts w:ascii="Arial" w:hAnsi="Arial" w:cs="Arial"/>
        </w:rPr>
        <w:t>Once the MFA Declaration has been checked, we will issue by email a formal offer of funding for your project.  This is the legal agreement between you/your business and the Welsh Government, that in return of grant funding you will complete the project as set out by you in your application.</w:t>
      </w:r>
    </w:p>
    <w:p w14:paraId="5FFDF80E" w14:textId="77777777" w:rsidR="00DB30A4" w:rsidRDefault="00DB30A4" w:rsidP="00C07A3D">
      <w:pPr>
        <w:jc w:val="both"/>
        <w:rPr>
          <w:rFonts w:ascii="Arial" w:hAnsi="Arial" w:cs="Arial"/>
        </w:rPr>
      </w:pPr>
    </w:p>
    <w:p w14:paraId="10D5B792" w14:textId="52F0C37F" w:rsidR="00DB30A4" w:rsidRDefault="00DB30A4" w:rsidP="00C07A3D">
      <w:pPr>
        <w:jc w:val="both"/>
        <w:rPr>
          <w:rFonts w:ascii="Arial" w:hAnsi="Arial" w:cs="Arial"/>
        </w:rPr>
      </w:pPr>
      <w:r>
        <w:rPr>
          <w:rFonts w:ascii="Arial" w:hAnsi="Arial" w:cs="Arial"/>
        </w:rPr>
        <w:lastRenderedPageBreak/>
        <w:t xml:space="preserve">Your offer email will also include a Claim Form and a banking form (called PL8).  </w:t>
      </w:r>
      <w:r w:rsidR="009C46BA">
        <w:rPr>
          <w:rFonts w:ascii="Arial" w:hAnsi="Arial" w:cs="Arial"/>
        </w:rPr>
        <w:t xml:space="preserve">You will be required to return a signed copy of the offer letter and the PL8 to us by return and you will need to return the Claim Form </w:t>
      </w:r>
      <w:r>
        <w:rPr>
          <w:rFonts w:ascii="Arial" w:hAnsi="Arial" w:cs="Arial"/>
        </w:rPr>
        <w:t xml:space="preserve">when you reach stage 7 </w:t>
      </w:r>
      <w:r w:rsidR="009C46BA">
        <w:rPr>
          <w:rFonts w:ascii="Arial" w:hAnsi="Arial" w:cs="Arial"/>
        </w:rPr>
        <w:t xml:space="preserve">(see </w:t>
      </w:r>
      <w:r>
        <w:rPr>
          <w:rFonts w:ascii="Arial" w:hAnsi="Arial" w:cs="Arial"/>
        </w:rPr>
        <w:t>below</w:t>
      </w:r>
      <w:r w:rsidR="009C46BA">
        <w:rPr>
          <w:rFonts w:ascii="Arial" w:hAnsi="Arial" w:cs="Arial"/>
        </w:rPr>
        <w:t>)</w:t>
      </w:r>
      <w:r>
        <w:rPr>
          <w:rFonts w:ascii="Arial" w:hAnsi="Arial" w:cs="Arial"/>
        </w:rPr>
        <w:t>.</w:t>
      </w:r>
    </w:p>
    <w:p w14:paraId="0DB3C9EA" w14:textId="77777777" w:rsidR="00A33C46" w:rsidRDefault="00A33C46" w:rsidP="00C07A3D">
      <w:pPr>
        <w:jc w:val="both"/>
        <w:rPr>
          <w:rFonts w:ascii="Arial" w:hAnsi="Arial" w:cs="Arial"/>
        </w:rPr>
      </w:pPr>
    </w:p>
    <w:p w14:paraId="0810E0DC" w14:textId="7D6B1FD5" w:rsidR="00A33C46" w:rsidRPr="00BA0401" w:rsidRDefault="00A33C46" w:rsidP="00C07A3D">
      <w:pPr>
        <w:jc w:val="both"/>
        <w:rPr>
          <w:rFonts w:ascii="Arial" w:hAnsi="Arial" w:cs="Arial"/>
          <w:u w:val="single"/>
        </w:rPr>
      </w:pPr>
      <w:r w:rsidRPr="00BA0401">
        <w:rPr>
          <w:rFonts w:ascii="Arial" w:hAnsi="Arial" w:cs="Arial"/>
          <w:u w:val="single"/>
        </w:rPr>
        <w:t>Stage 6 – Project delivery</w:t>
      </w:r>
    </w:p>
    <w:p w14:paraId="52E51803" w14:textId="60195BD2" w:rsidR="00A33C46" w:rsidRDefault="00DB30A4" w:rsidP="00C07A3D">
      <w:pPr>
        <w:jc w:val="both"/>
        <w:rPr>
          <w:rFonts w:ascii="Arial" w:hAnsi="Arial" w:cs="Arial"/>
        </w:rPr>
      </w:pPr>
      <w:r>
        <w:rPr>
          <w:rFonts w:ascii="Arial" w:hAnsi="Arial" w:cs="Arial"/>
        </w:rPr>
        <w:t xml:space="preserve">You will then deliver your project </w:t>
      </w:r>
      <w:r w:rsidR="00793CB7">
        <w:rPr>
          <w:rFonts w:ascii="Arial" w:hAnsi="Arial" w:cs="Arial"/>
        </w:rPr>
        <w:t xml:space="preserve">as described in your application, </w:t>
      </w:r>
      <w:r>
        <w:rPr>
          <w:rFonts w:ascii="Arial" w:hAnsi="Arial" w:cs="Arial"/>
        </w:rPr>
        <w:t xml:space="preserve">and pay all costs incurred.  Applicants are reminded that all project delivery needs to conclude </w:t>
      </w:r>
      <w:r w:rsidR="00904928">
        <w:rPr>
          <w:rFonts w:ascii="Arial" w:hAnsi="Arial" w:cs="Arial"/>
        </w:rPr>
        <w:t xml:space="preserve">and submit the claim form </w:t>
      </w:r>
      <w:r>
        <w:rPr>
          <w:rFonts w:ascii="Arial" w:hAnsi="Arial" w:cs="Arial"/>
        </w:rPr>
        <w:t xml:space="preserve">by </w:t>
      </w:r>
      <w:r w:rsidR="00904928">
        <w:rPr>
          <w:rFonts w:ascii="Arial" w:hAnsi="Arial" w:cs="Arial"/>
        </w:rPr>
        <w:t>28</w:t>
      </w:r>
      <w:r>
        <w:rPr>
          <w:rFonts w:ascii="Arial" w:hAnsi="Arial" w:cs="Arial"/>
        </w:rPr>
        <w:t xml:space="preserve"> </w:t>
      </w:r>
      <w:r w:rsidR="00904928">
        <w:rPr>
          <w:rFonts w:ascii="Arial" w:hAnsi="Arial" w:cs="Arial"/>
        </w:rPr>
        <w:t>February</w:t>
      </w:r>
      <w:r>
        <w:rPr>
          <w:rFonts w:ascii="Arial" w:hAnsi="Arial" w:cs="Arial"/>
        </w:rPr>
        <w:t xml:space="preserve"> 2025</w:t>
      </w:r>
      <w:r w:rsidR="00904928">
        <w:rPr>
          <w:rFonts w:ascii="Arial" w:hAnsi="Arial" w:cs="Arial"/>
        </w:rPr>
        <w:t>.</w:t>
      </w:r>
    </w:p>
    <w:p w14:paraId="600CA2D7" w14:textId="77777777" w:rsidR="00DB30A4" w:rsidRDefault="00DB30A4" w:rsidP="00C07A3D">
      <w:pPr>
        <w:jc w:val="both"/>
        <w:rPr>
          <w:rFonts w:ascii="Arial" w:hAnsi="Arial" w:cs="Arial"/>
        </w:rPr>
      </w:pPr>
    </w:p>
    <w:p w14:paraId="47FFE48D" w14:textId="5DA9D242" w:rsidR="00DB30A4" w:rsidRPr="00BA0401" w:rsidRDefault="00DB30A4" w:rsidP="00C07A3D">
      <w:pPr>
        <w:jc w:val="both"/>
        <w:rPr>
          <w:rFonts w:ascii="Arial" w:hAnsi="Arial" w:cs="Arial"/>
          <w:u w:val="single"/>
        </w:rPr>
      </w:pPr>
      <w:r w:rsidRPr="00BA0401">
        <w:rPr>
          <w:rFonts w:ascii="Arial" w:hAnsi="Arial" w:cs="Arial"/>
          <w:u w:val="single"/>
        </w:rPr>
        <w:t>Stage 7 – Submit Claim Form</w:t>
      </w:r>
    </w:p>
    <w:p w14:paraId="35B0403C" w14:textId="77777777" w:rsidR="00F825A5" w:rsidRDefault="00DB30A4" w:rsidP="00C07A3D">
      <w:pPr>
        <w:jc w:val="both"/>
        <w:rPr>
          <w:rFonts w:ascii="Arial" w:hAnsi="Arial" w:cs="Arial"/>
        </w:rPr>
      </w:pPr>
      <w:r w:rsidRPr="00904928">
        <w:rPr>
          <w:rFonts w:ascii="Arial" w:hAnsi="Arial" w:cs="Arial"/>
        </w:rPr>
        <w:t>Applicants will have until 28 February 2025 to submit their Claim Form</w:t>
      </w:r>
      <w:r w:rsidR="00904928" w:rsidRPr="00904928">
        <w:rPr>
          <w:rFonts w:ascii="Arial" w:hAnsi="Arial" w:cs="Arial"/>
        </w:rPr>
        <w:t xml:space="preserve"> along with evidence that </w:t>
      </w:r>
      <w:r w:rsidR="00F825A5">
        <w:rPr>
          <w:rFonts w:ascii="Arial" w:hAnsi="Arial" w:cs="Arial"/>
        </w:rPr>
        <w:t xml:space="preserve">the costs of the project </w:t>
      </w:r>
      <w:r w:rsidR="00904928" w:rsidRPr="00904928">
        <w:rPr>
          <w:rFonts w:ascii="Arial" w:hAnsi="Arial" w:cs="Arial"/>
        </w:rPr>
        <w:t xml:space="preserve">have </w:t>
      </w:r>
      <w:r w:rsidR="00F825A5">
        <w:rPr>
          <w:rFonts w:ascii="Arial" w:hAnsi="Arial" w:cs="Arial"/>
        </w:rPr>
        <w:t xml:space="preserve">been </w:t>
      </w:r>
      <w:r w:rsidR="00904928" w:rsidRPr="00904928">
        <w:rPr>
          <w:rFonts w:ascii="Arial" w:hAnsi="Arial" w:cs="Arial"/>
        </w:rPr>
        <w:t>defrayed</w:t>
      </w:r>
      <w:r w:rsidRPr="00904928">
        <w:rPr>
          <w:rFonts w:ascii="Arial" w:hAnsi="Arial" w:cs="Arial"/>
        </w:rPr>
        <w:t xml:space="preserve">.  </w:t>
      </w:r>
      <w:r w:rsidR="00904928" w:rsidRPr="00904928">
        <w:rPr>
          <w:rStyle w:val="ui-provider"/>
          <w:rFonts w:ascii="Arial" w:hAnsi="Arial" w:cs="Arial"/>
        </w:rPr>
        <w:t>Defrayed</w:t>
      </w:r>
      <w:r w:rsidR="00904928">
        <w:rPr>
          <w:rStyle w:val="ui-provider"/>
          <w:rFonts w:ascii="Arial" w:hAnsi="Arial" w:cs="Arial"/>
        </w:rPr>
        <w:t xml:space="preserve"> </w:t>
      </w:r>
      <w:r w:rsidR="00904928" w:rsidRPr="00904928">
        <w:rPr>
          <w:rStyle w:val="ui-provider"/>
          <w:rFonts w:ascii="Arial" w:hAnsi="Arial" w:cs="Arial"/>
        </w:rPr>
        <w:t xml:space="preserve">costs </w:t>
      </w:r>
      <w:r w:rsidR="00F825A5">
        <w:rPr>
          <w:rStyle w:val="ui-provider"/>
          <w:rFonts w:ascii="Arial" w:hAnsi="Arial" w:cs="Arial"/>
        </w:rPr>
        <w:t>are “those w</w:t>
      </w:r>
      <w:r w:rsidR="00904928" w:rsidRPr="00904928">
        <w:rPr>
          <w:rStyle w:val="ui-provider"/>
          <w:rFonts w:ascii="Arial" w:hAnsi="Arial" w:cs="Arial"/>
        </w:rPr>
        <w:t>hich are discharged by payment or otherwise settled by you</w:t>
      </w:r>
      <w:r w:rsidR="00F825A5">
        <w:rPr>
          <w:rStyle w:val="ui-provider"/>
          <w:rFonts w:ascii="Arial" w:hAnsi="Arial" w:cs="Arial"/>
        </w:rPr>
        <w:t>”</w:t>
      </w:r>
      <w:r w:rsidR="00904928">
        <w:rPr>
          <w:rStyle w:val="ui-provider"/>
          <w:rFonts w:ascii="Arial" w:hAnsi="Arial" w:cs="Arial"/>
        </w:rPr>
        <w:t>.</w:t>
      </w:r>
      <w:r w:rsidR="00904928" w:rsidRPr="00904928">
        <w:rPr>
          <w:rFonts w:ascii="Arial" w:hAnsi="Arial" w:cs="Arial"/>
        </w:rPr>
        <w:t xml:space="preserve"> </w:t>
      </w:r>
    </w:p>
    <w:p w14:paraId="35E5C24B" w14:textId="77777777" w:rsidR="00F825A5" w:rsidRDefault="00F825A5" w:rsidP="00C07A3D">
      <w:pPr>
        <w:jc w:val="both"/>
        <w:rPr>
          <w:rFonts w:ascii="Arial" w:hAnsi="Arial" w:cs="Arial"/>
        </w:rPr>
      </w:pPr>
    </w:p>
    <w:p w14:paraId="6A80B2BC" w14:textId="459D12C4" w:rsidR="00DB30A4" w:rsidRDefault="00DB30A4" w:rsidP="00C07A3D">
      <w:pPr>
        <w:jc w:val="both"/>
        <w:rPr>
          <w:rFonts w:ascii="Arial" w:hAnsi="Arial" w:cs="Arial"/>
        </w:rPr>
      </w:pPr>
      <w:r>
        <w:rPr>
          <w:rFonts w:ascii="Arial" w:hAnsi="Arial" w:cs="Arial"/>
        </w:rPr>
        <w:t>Once the</w:t>
      </w:r>
      <w:r w:rsidR="009C46BA">
        <w:rPr>
          <w:rFonts w:ascii="Arial" w:hAnsi="Arial" w:cs="Arial"/>
        </w:rPr>
        <w:t xml:space="preserve"> </w:t>
      </w:r>
      <w:r>
        <w:rPr>
          <w:rFonts w:ascii="Arial" w:hAnsi="Arial" w:cs="Arial"/>
        </w:rPr>
        <w:t>form ha</w:t>
      </w:r>
      <w:r w:rsidR="009C46BA">
        <w:rPr>
          <w:rFonts w:ascii="Arial" w:hAnsi="Arial" w:cs="Arial"/>
        </w:rPr>
        <w:t>s</w:t>
      </w:r>
      <w:r>
        <w:rPr>
          <w:rFonts w:ascii="Arial" w:hAnsi="Arial" w:cs="Arial"/>
        </w:rPr>
        <w:t xml:space="preserve"> been received and checked, we will authorise payment of the Welsh Government grant element of the funding to your nominated bank account.  Claims will be paid in ‘date received’ order, and will be approved as quickly as possible, but applicants are reminded that this may take an extended period of time if </w:t>
      </w:r>
      <w:r w:rsidR="009C46BA">
        <w:rPr>
          <w:rFonts w:ascii="Arial" w:hAnsi="Arial" w:cs="Arial"/>
        </w:rPr>
        <w:t xml:space="preserve">the majority of </w:t>
      </w:r>
      <w:r>
        <w:rPr>
          <w:rFonts w:ascii="Arial" w:hAnsi="Arial" w:cs="Arial"/>
        </w:rPr>
        <w:t xml:space="preserve">businesses submit their claim </w:t>
      </w:r>
      <w:r w:rsidR="009C46BA">
        <w:rPr>
          <w:rFonts w:ascii="Arial" w:hAnsi="Arial" w:cs="Arial"/>
        </w:rPr>
        <w:t xml:space="preserve">close to </w:t>
      </w:r>
      <w:r>
        <w:rPr>
          <w:rFonts w:ascii="Arial" w:hAnsi="Arial" w:cs="Arial"/>
        </w:rPr>
        <w:t xml:space="preserve">the deadline </w:t>
      </w:r>
      <w:r w:rsidR="009C46BA">
        <w:rPr>
          <w:rFonts w:ascii="Arial" w:hAnsi="Arial" w:cs="Arial"/>
        </w:rPr>
        <w:t xml:space="preserve">submission </w:t>
      </w:r>
      <w:r>
        <w:rPr>
          <w:rFonts w:ascii="Arial" w:hAnsi="Arial" w:cs="Arial"/>
        </w:rPr>
        <w:t>date.</w:t>
      </w:r>
    </w:p>
    <w:p w14:paraId="323CE520" w14:textId="502A4E51" w:rsidR="00DB30A4" w:rsidRPr="00BA0401" w:rsidRDefault="00DB30A4" w:rsidP="00C07A3D">
      <w:pPr>
        <w:jc w:val="both"/>
        <w:rPr>
          <w:rFonts w:ascii="Arial" w:hAnsi="Arial" w:cs="Arial"/>
          <w:u w:val="single"/>
        </w:rPr>
      </w:pPr>
      <w:r>
        <w:rPr>
          <w:rFonts w:ascii="Arial" w:hAnsi="Arial" w:cs="Arial"/>
        </w:rPr>
        <w:br/>
      </w:r>
      <w:r w:rsidRPr="00BA0401">
        <w:rPr>
          <w:rFonts w:ascii="Arial" w:hAnsi="Arial" w:cs="Arial"/>
          <w:u w:val="single"/>
        </w:rPr>
        <w:t>Stage 8 – Impact Survey</w:t>
      </w:r>
    </w:p>
    <w:p w14:paraId="3C4C3914" w14:textId="3DC84BA7" w:rsidR="00BA0401" w:rsidRDefault="00DB30A4" w:rsidP="00C07A3D">
      <w:pPr>
        <w:jc w:val="both"/>
        <w:rPr>
          <w:rFonts w:ascii="Arial" w:hAnsi="Arial" w:cs="Arial"/>
        </w:rPr>
      </w:pPr>
      <w:r>
        <w:rPr>
          <w:rFonts w:ascii="Arial" w:hAnsi="Arial" w:cs="Arial"/>
        </w:rPr>
        <w:t xml:space="preserve">In January 2026, we will contact you </w:t>
      </w:r>
      <w:r w:rsidR="00BA0401">
        <w:rPr>
          <w:rFonts w:ascii="Arial" w:hAnsi="Arial" w:cs="Arial"/>
        </w:rPr>
        <w:t xml:space="preserve">to take part in a short impact survey so that we can check that your business is still trading, and that the investment of public funds has been used appropriately by you and that it has had a positive impact on your business.  This is an important part of a grant award, and all successful applicants who receive funding, will be required to complete this </w:t>
      </w:r>
      <w:r w:rsidR="00875DF3">
        <w:rPr>
          <w:rFonts w:ascii="Arial" w:hAnsi="Arial" w:cs="Arial"/>
        </w:rPr>
        <w:t xml:space="preserve">compulsory </w:t>
      </w:r>
      <w:r w:rsidR="00BA0401">
        <w:rPr>
          <w:rFonts w:ascii="Arial" w:hAnsi="Arial" w:cs="Arial"/>
        </w:rPr>
        <w:t xml:space="preserve">stage of the process before your project can be signed off as completed.  </w:t>
      </w:r>
    </w:p>
    <w:p w14:paraId="6D8F23A5" w14:textId="77777777" w:rsidR="00BA0401" w:rsidRDefault="00BA0401" w:rsidP="00C07A3D">
      <w:pPr>
        <w:jc w:val="both"/>
        <w:rPr>
          <w:rFonts w:ascii="Arial" w:hAnsi="Arial" w:cs="Arial"/>
        </w:rPr>
      </w:pPr>
    </w:p>
    <w:p w14:paraId="08831DFF" w14:textId="533684BD" w:rsidR="00DB30A4" w:rsidRPr="00875DF3" w:rsidRDefault="00BA0401" w:rsidP="00C07A3D">
      <w:pPr>
        <w:jc w:val="both"/>
        <w:rPr>
          <w:rFonts w:ascii="Arial" w:hAnsi="Arial" w:cs="Arial"/>
          <w:b/>
          <w:bCs/>
        </w:rPr>
      </w:pPr>
      <w:r w:rsidRPr="00875DF3">
        <w:rPr>
          <w:rFonts w:ascii="Arial" w:hAnsi="Arial" w:cs="Arial"/>
          <w:b/>
          <w:bCs/>
        </w:rPr>
        <w:t>Applicants are reminded that failure to partake in this part of the process may lead to the grant fund being reclaimed.</w:t>
      </w:r>
    </w:p>
    <w:p w14:paraId="5715D907" w14:textId="77777777" w:rsidR="00E8406E" w:rsidRDefault="00E8406E" w:rsidP="00C07A3D">
      <w:pPr>
        <w:jc w:val="both"/>
        <w:rPr>
          <w:rFonts w:ascii="Arial" w:hAnsi="Arial" w:cs="Arial"/>
        </w:rPr>
      </w:pPr>
    </w:p>
    <w:p w14:paraId="64E850C2" w14:textId="39ACCC4A" w:rsidR="00BA0401" w:rsidRPr="00E8115C" w:rsidRDefault="00BA0401" w:rsidP="00BA0401">
      <w:pPr>
        <w:jc w:val="both"/>
        <w:rPr>
          <w:rFonts w:ascii="Arial" w:hAnsi="Arial" w:cs="Arial"/>
        </w:rPr>
      </w:pPr>
      <w:r>
        <w:rPr>
          <w:rFonts w:ascii="Arial" w:hAnsi="Arial" w:cs="Arial"/>
        </w:rPr>
        <w:t>Further, a</w:t>
      </w:r>
      <w:r w:rsidRPr="00E8115C">
        <w:rPr>
          <w:rFonts w:ascii="Arial" w:hAnsi="Arial" w:cs="Arial"/>
        </w:rPr>
        <w:t xml:space="preserve">pplicants should note that the Welsh Government may require repayment of the grant in full or part, if the funds are not used for the purposes stated on the application form, or it is found that the information submitted is incorrect. </w:t>
      </w:r>
    </w:p>
    <w:p w14:paraId="705FCF1B" w14:textId="3F6F1A8D" w:rsidR="00720A59" w:rsidRDefault="00720A59" w:rsidP="00F40525">
      <w:pPr>
        <w:jc w:val="both"/>
        <w:rPr>
          <w:rFonts w:ascii="Arial" w:hAnsi="Arial" w:cs="Arial"/>
        </w:rPr>
      </w:pPr>
    </w:p>
    <w:p w14:paraId="180465D5" w14:textId="77777777" w:rsidR="00590411" w:rsidRPr="00E8115C" w:rsidRDefault="00590411" w:rsidP="00590411">
      <w:pPr>
        <w:shd w:val="clear" w:color="auto" w:fill="C00000"/>
        <w:jc w:val="both"/>
        <w:rPr>
          <w:rFonts w:ascii="Arial" w:hAnsi="Arial" w:cs="Arial"/>
          <w:lang w:eastAsia="en-US"/>
        </w:rPr>
      </w:pPr>
      <w:r w:rsidRPr="00E8115C">
        <w:rPr>
          <w:rFonts w:ascii="Arial" w:hAnsi="Arial" w:cs="Arial"/>
          <w:b/>
        </w:rPr>
        <w:t>BUSINESS WALES</w:t>
      </w:r>
    </w:p>
    <w:p w14:paraId="7BC34EA7" w14:textId="77777777" w:rsidR="00590411" w:rsidRPr="00E8115C" w:rsidRDefault="00590411" w:rsidP="00590411">
      <w:pPr>
        <w:jc w:val="both"/>
        <w:rPr>
          <w:rFonts w:ascii="Arial" w:hAnsi="Arial" w:cs="Arial"/>
        </w:rPr>
      </w:pPr>
    </w:p>
    <w:p w14:paraId="0EAD584E" w14:textId="77777777" w:rsidR="00590411" w:rsidRPr="00E8115C" w:rsidRDefault="00590411" w:rsidP="00590411">
      <w:pPr>
        <w:jc w:val="both"/>
        <w:rPr>
          <w:rFonts w:ascii="Arial" w:hAnsi="Arial" w:cs="Arial"/>
          <w:lang w:eastAsia="en-US"/>
        </w:rPr>
      </w:pPr>
      <w:r w:rsidRPr="00E8115C">
        <w:rPr>
          <w:rFonts w:ascii="Arial" w:hAnsi="Arial" w:cs="Arial"/>
        </w:rPr>
        <w:t xml:space="preserve">Business Wales provides tailored support to start–up, micro and small and medium sized businesses in Wales.  The service can help you understand what your needs are and provide tailored support packages including access to online tools, workshops, specialist advisers and mentors.  In addition to working with you on a business diagnostic and action plan, our advisers can also provide targeted financial advice and access other support that you might benefit from. </w:t>
      </w:r>
    </w:p>
    <w:p w14:paraId="2B2150B9" w14:textId="77777777" w:rsidR="00590411" w:rsidRPr="00E8115C" w:rsidRDefault="00590411" w:rsidP="00590411">
      <w:pPr>
        <w:jc w:val="both"/>
        <w:rPr>
          <w:rFonts w:ascii="Arial" w:hAnsi="Arial" w:cs="Arial"/>
        </w:rPr>
      </w:pPr>
    </w:p>
    <w:p w14:paraId="38229F60" w14:textId="77777777" w:rsidR="00590411" w:rsidRPr="00E8115C" w:rsidRDefault="00590411" w:rsidP="00590411">
      <w:pPr>
        <w:jc w:val="both"/>
        <w:rPr>
          <w:rFonts w:ascii="Arial" w:hAnsi="Arial" w:cs="Arial"/>
          <w:lang w:eastAsia="en-US"/>
        </w:rPr>
      </w:pPr>
      <w:r w:rsidRPr="00E8115C">
        <w:rPr>
          <w:rFonts w:ascii="Arial" w:hAnsi="Arial" w:cs="Arial"/>
        </w:rPr>
        <w:t xml:space="preserve">To find out more, please visit </w:t>
      </w:r>
      <w:hyperlink r:id="rId14" w:history="1">
        <w:r w:rsidRPr="00E8115C">
          <w:rPr>
            <w:rStyle w:val="Hyperlink"/>
            <w:rFonts w:ascii="Arial" w:hAnsi="Arial" w:cs="Arial"/>
          </w:rPr>
          <w:t>www.businesswales.gov.wales</w:t>
        </w:r>
      </w:hyperlink>
      <w:r w:rsidRPr="00E8115C">
        <w:rPr>
          <w:rFonts w:ascii="Arial" w:hAnsi="Arial" w:cs="Arial"/>
        </w:rPr>
        <w:t>.</w:t>
      </w:r>
    </w:p>
    <w:p w14:paraId="06C8C5EC" w14:textId="77777777" w:rsidR="00590411" w:rsidRDefault="00590411" w:rsidP="00F40525">
      <w:pPr>
        <w:jc w:val="both"/>
        <w:rPr>
          <w:rFonts w:ascii="Arial" w:hAnsi="Arial" w:cs="Arial"/>
        </w:rPr>
      </w:pPr>
    </w:p>
    <w:sectPr w:rsidR="00590411" w:rsidSect="008E193B">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7EE1" w14:textId="77777777" w:rsidR="008E193B" w:rsidRDefault="008E193B" w:rsidP="00054707">
      <w:r>
        <w:separator/>
      </w:r>
    </w:p>
  </w:endnote>
  <w:endnote w:type="continuationSeparator" w:id="0">
    <w:p w14:paraId="065A5D3B" w14:textId="77777777" w:rsidR="008E193B" w:rsidRDefault="008E193B" w:rsidP="0005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6858" w14:textId="2B3A9352" w:rsidR="00885116" w:rsidRPr="00B255B4" w:rsidRDefault="00885116" w:rsidP="00B255B4">
    <w:pPr>
      <w:pStyle w:val="Footer"/>
      <w:pBdr>
        <w:top w:val="single" w:sz="4" w:space="1" w:color="auto"/>
      </w:pBdr>
      <w:rPr>
        <w:rFonts w:ascii="Arial" w:hAnsi="Arial" w:cs="Arial"/>
        <w:sz w:val="16"/>
        <w:szCs w:val="16"/>
      </w:rPr>
    </w:pPr>
    <w:r w:rsidRPr="00B255B4">
      <w:rPr>
        <w:rFonts w:ascii="Arial" w:hAnsi="Arial" w:cs="Arial"/>
        <w:sz w:val="16"/>
        <w:szCs w:val="16"/>
      </w:rPr>
      <w:tab/>
    </w:r>
    <w:r w:rsidRPr="00B255B4">
      <w:rPr>
        <w:rFonts w:ascii="Arial" w:hAnsi="Arial" w:cs="Arial"/>
        <w:sz w:val="16"/>
        <w:szCs w:val="16"/>
      </w:rPr>
      <w:tab/>
    </w:r>
    <w:sdt>
      <w:sdtPr>
        <w:rPr>
          <w:rFonts w:ascii="Arial" w:hAnsi="Arial" w:cs="Arial"/>
          <w:sz w:val="16"/>
          <w:szCs w:val="16"/>
        </w:rPr>
        <w:id w:val="-26276173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B255B4">
              <w:rPr>
                <w:rFonts w:ascii="Arial" w:hAnsi="Arial" w:cs="Arial"/>
                <w:sz w:val="16"/>
                <w:szCs w:val="16"/>
              </w:rPr>
              <w:t xml:space="preserve">Page </w:t>
            </w:r>
            <w:r w:rsidRPr="00B255B4">
              <w:rPr>
                <w:rFonts w:ascii="Arial" w:hAnsi="Arial" w:cs="Arial"/>
                <w:bCs/>
                <w:sz w:val="16"/>
                <w:szCs w:val="16"/>
              </w:rPr>
              <w:fldChar w:fldCharType="begin"/>
            </w:r>
            <w:r w:rsidRPr="00B255B4">
              <w:rPr>
                <w:rFonts w:ascii="Arial" w:hAnsi="Arial" w:cs="Arial"/>
                <w:bCs/>
                <w:sz w:val="16"/>
                <w:szCs w:val="16"/>
              </w:rPr>
              <w:instrText xml:space="preserve"> PAGE </w:instrText>
            </w:r>
            <w:r w:rsidRPr="00B255B4">
              <w:rPr>
                <w:rFonts w:ascii="Arial" w:hAnsi="Arial" w:cs="Arial"/>
                <w:bCs/>
                <w:sz w:val="16"/>
                <w:szCs w:val="16"/>
              </w:rPr>
              <w:fldChar w:fldCharType="separate"/>
            </w:r>
            <w:r w:rsidR="00680507">
              <w:rPr>
                <w:rFonts w:ascii="Arial" w:hAnsi="Arial" w:cs="Arial"/>
                <w:bCs/>
                <w:noProof/>
                <w:sz w:val="16"/>
                <w:szCs w:val="16"/>
              </w:rPr>
              <w:t>2</w:t>
            </w:r>
            <w:r w:rsidRPr="00B255B4">
              <w:rPr>
                <w:rFonts w:ascii="Arial" w:hAnsi="Arial" w:cs="Arial"/>
                <w:bCs/>
                <w:sz w:val="16"/>
                <w:szCs w:val="16"/>
              </w:rPr>
              <w:fldChar w:fldCharType="end"/>
            </w:r>
            <w:r w:rsidRPr="00B255B4">
              <w:rPr>
                <w:rFonts w:ascii="Arial" w:hAnsi="Arial" w:cs="Arial"/>
                <w:sz w:val="16"/>
                <w:szCs w:val="16"/>
              </w:rPr>
              <w:t xml:space="preserve"> of </w:t>
            </w:r>
            <w:r w:rsidRPr="00B255B4">
              <w:rPr>
                <w:rFonts w:ascii="Arial" w:hAnsi="Arial" w:cs="Arial"/>
                <w:bCs/>
                <w:sz w:val="16"/>
                <w:szCs w:val="16"/>
              </w:rPr>
              <w:fldChar w:fldCharType="begin"/>
            </w:r>
            <w:r w:rsidRPr="00B255B4">
              <w:rPr>
                <w:rFonts w:ascii="Arial" w:hAnsi="Arial" w:cs="Arial"/>
                <w:bCs/>
                <w:sz w:val="16"/>
                <w:szCs w:val="16"/>
              </w:rPr>
              <w:instrText xml:space="preserve"> NUMPAGES  </w:instrText>
            </w:r>
            <w:r w:rsidRPr="00B255B4">
              <w:rPr>
                <w:rFonts w:ascii="Arial" w:hAnsi="Arial" w:cs="Arial"/>
                <w:bCs/>
                <w:sz w:val="16"/>
                <w:szCs w:val="16"/>
              </w:rPr>
              <w:fldChar w:fldCharType="separate"/>
            </w:r>
            <w:r w:rsidR="00680507">
              <w:rPr>
                <w:rFonts w:ascii="Arial" w:hAnsi="Arial" w:cs="Arial"/>
                <w:bCs/>
                <w:noProof/>
                <w:sz w:val="16"/>
                <w:szCs w:val="16"/>
              </w:rPr>
              <w:t>2</w:t>
            </w:r>
            <w:r w:rsidRPr="00B255B4">
              <w:rPr>
                <w:rFonts w:ascii="Arial" w:hAnsi="Arial" w:cs="Arial"/>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D592" w14:textId="03DA3252" w:rsidR="00885116" w:rsidRPr="00B255B4" w:rsidRDefault="00885116" w:rsidP="00E52CFB">
    <w:pPr>
      <w:pStyle w:val="Footer"/>
      <w:pBdr>
        <w:top w:val="single" w:sz="4" w:space="1" w:color="auto"/>
      </w:pBdr>
      <w:rPr>
        <w:rFonts w:ascii="Arial" w:hAnsi="Arial" w:cs="Arial"/>
        <w:sz w:val="16"/>
        <w:szCs w:val="18"/>
      </w:rPr>
    </w:pPr>
    <w:r w:rsidRPr="003F50A7">
      <w:rPr>
        <w:rFonts w:ascii="Arial" w:hAnsi="Arial" w:cs="Arial"/>
        <w:sz w:val="16"/>
        <w:szCs w:val="18"/>
      </w:rPr>
      <w:t xml:space="preserve">Issued </w:t>
    </w:r>
    <w:r>
      <w:rPr>
        <w:rFonts w:ascii="Arial" w:hAnsi="Arial" w:cs="Arial"/>
        <w:sz w:val="16"/>
        <w:szCs w:val="18"/>
      </w:rPr>
      <w:t>19.06.2020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3B7C" w14:textId="77777777" w:rsidR="008E193B" w:rsidRDefault="008E193B" w:rsidP="00054707">
      <w:r>
        <w:separator/>
      </w:r>
    </w:p>
  </w:footnote>
  <w:footnote w:type="continuationSeparator" w:id="0">
    <w:p w14:paraId="0B964FD3" w14:textId="77777777" w:rsidR="008E193B" w:rsidRDefault="008E193B" w:rsidP="00054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3E2E" w14:textId="05358905" w:rsidR="00885116" w:rsidRDefault="00885116">
    <w:pPr>
      <w:pStyle w:val="Header"/>
    </w:pPr>
    <w:r w:rsidRPr="00930E99">
      <w:rPr>
        <w:noProof/>
      </w:rPr>
      <mc:AlternateContent>
        <mc:Choice Requires="wps">
          <w:drawing>
            <wp:anchor distT="45720" distB="45720" distL="114300" distR="114300" simplePos="0" relativeHeight="251659264" behindDoc="0" locked="0" layoutInCell="1" allowOverlap="1" wp14:anchorId="65CBB27E" wp14:editId="71D645B4">
              <wp:simplePos x="0" y="0"/>
              <wp:positionH relativeFrom="page">
                <wp:posOffset>-30480</wp:posOffset>
              </wp:positionH>
              <wp:positionV relativeFrom="paragraph">
                <wp:posOffset>-450215</wp:posOffset>
              </wp:positionV>
              <wp:extent cx="7582534" cy="1010919"/>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4" cy="1010919"/>
                      </a:xfrm>
                      <a:prstGeom prst="rect">
                        <a:avLst/>
                      </a:prstGeom>
                      <a:solidFill>
                        <a:srgbClr val="C80108"/>
                      </a:solidFill>
                      <a:ln w="9525">
                        <a:noFill/>
                        <a:miter lim="800000"/>
                        <a:headEnd/>
                        <a:tailEnd/>
                      </a:ln>
                    </wps:spPr>
                    <wps:txbx>
                      <w:txbxContent>
                        <w:p w14:paraId="32578BCD" w14:textId="3A4A0B0B" w:rsidR="00885116" w:rsidRPr="00C42334" w:rsidRDefault="00C42334" w:rsidP="008C68CC">
                          <w:pPr>
                            <w:ind w:left="567"/>
                            <w:rPr>
                              <w:rFonts w:ascii="Arial" w:hAnsi="Arial" w:cs="Arial"/>
                              <w:b/>
                              <w:color w:val="FFFFFF" w:themeColor="background1"/>
                              <w:sz w:val="44"/>
                              <w:szCs w:val="22"/>
                            </w:rPr>
                          </w:pPr>
                          <w:r w:rsidRPr="00C42334">
                            <w:rPr>
                              <w:rFonts w:ascii="Arial" w:hAnsi="Arial" w:cs="Arial"/>
                              <w:b/>
                              <w:color w:val="FFFFFF" w:themeColor="background1"/>
                              <w:sz w:val="44"/>
                              <w:szCs w:val="22"/>
                            </w:rPr>
                            <w:t>Welsh Government Future Proofing Fund 2024-25</w:t>
                          </w:r>
                        </w:p>
                        <w:p w14:paraId="36119182" w14:textId="6966B201" w:rsidR="00C42334" w:rsidRPr="00C42334" w:rsidRDefault="00C42334" w:rsidP="008C68CC">
                          <w:pPr>
                            <w:ind w:left="567"/>
                            <w:rPr>
                              <w:rFonts w:ascii="Arial" w:hAnsi="Arial" w:cs="Arial"/>
                              <w:b/>
                              <w:color w:val="FFFFFF" w:themeColor="background1"/>
                              <w:sz w:val="36"/>
                              <w:szCs w:val="18"/>
                            </w:rPr>
                          </w:pPr>
                          <w:r w:rsidRPr="00C42334">
                            <w:rPr>
                              <w:rFonts w:ascii="Arial" w:hAnsi="Arial" w:cs="Arial"/>
                              <w:b/>
                              <w:color w:val="FFFFFF" w:themeColor="background1"/>
                              <w:sz w:val="36"/>
                              <w:szCs w:val="18"/>
                            </w:rPr>
                            <w:t>Guidance Notes for Applicants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CBB27E" id="_x0000_t202" coordsize="21600,21600" o:spt="202" path="m,l,21600r21600,l21600,xe">
              <v:stroke joinstyle="miter"/>
              <v:path gradientshapeok="t" o:connecttype="rect"/>
            </v:shapetype>
            <v:shape id="Text Box 2" o:spid="_x0000_s1026" type="#_x0000_t202" style="position:absolute;margin-left:-2.4pt;margin-top:-35.45pt;width:597.05pt;height:79.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" fillcolor="#c80108" stroked="f">
              <v:textbox>
                <w:txbxContent>
                  <w:p w14:paraId="32578BCD" w14:textId="3A4A0B0B" w:rsidR="00885116" w:rsidRPr="00C42334" w:rsidRDefault="00C42334" w:rsidP="008C68CC">
                    <w:pPr>
                      <w:ind w:left="567"/>
                      <w:rPr>
                        <w:rFonts w:ascii="Arial" w:hAnsi="Arial" w:cs="Arial"/>
                        <w:b/>
                        <w:color w:val="FFFFFF" w:themeColor="background1"/>
                        <w:sz w:val="44"/>
                        <w:szCs w:val="22"/>
                      </w:rPr>
                    </w:pPr>
                    <w:r w:rsidRPr="00C42334">
                      <w:rPr>
                        <w:rFonts w:ascii="Arial" w:hAnsi="Arial" w:cs="Arial"/>
                        <w:b/>
                        <w:color w:val="FFFFFF" w:themeColor="background1"/>
                        <w:sz w:val="44"/>
                        <w:szCs w:val="22"/>
                      </w:rPr>
                      <w:t>Welsh Government Future Proofing Fund 2024-25</w:t>
                    </w:r>
                  </w:p>
                  <w:p w14:paraId="36119182" w14:textId="6966B201" w:rsidR="00C42334" w:rsidRPr="00C42334" w:rsidRDefault="00C42334" w:rsidP="008C68CC">
                    <w:pPr>
                      <w:ind w:left="567"/>
                      <w:rPr>
                        <w:rFonts w:ascii="Arial" w:hAnsi="Arial" w:cs="Arial"/>
                        <w:b/>
                        <w:color w:val="FFFFFF" w:themeColor="background1"/>
                        <w:sz w:val="36"/>
                        <w:szCs w:val="18"/>
                      </w:rPr>
                    </w:pPr>
                    <w:r w:rsidRPr="00C42334">
                      <w:rPr>
                        <w:rFonts w:ascii="Arial" w:hAnsi="Arial" w:cs="Arial"/>
                        <w:b/>
                        <w:color w:val="FFFFFF" w:themeColor="background1"/>
                        <w:sz w:val="36"/>
                        <w:szCs w:val="18"/>
                      </w:rPr>
                      <w:t>Guidance Notes for Applicants</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1FB"/>
    <w:multiLevelType w:val="hybridMultilevel"/>
    <w:tmpl w:val="8C66CC1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5A50E9"/>
    <w:multiLevelType w:val="hybridMultilevel"/>
    <w:tmpl w:val="807A47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F55F3"/>
    <w:multiLevelType w:val="multilevel"/>
    <w:tmpl w:val="0A12B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26594"/>
    <w:multiLevelType w:val="hybridMultilevel"/>
    <w:tmpl w:val="3FC617E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E0F50"/>
    <w:multiLevelType w:val="multilevel"/>
    <w:tmpl w:val="43F8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33650"/>
    <w:multiLevelType w:val="hybridMultilevel"/>
    <w:tmpl w:val="D22A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01091"/>
    <w:multiLevelType w:val="hybridMultilevel"/>
    <w:tmpl w:val="77D0E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931031"/>
    <w:multiLevelType w:val="hybridMultilevel"/>
    <w:tmpl w:val="D4F40B34"/>
    <w:lvl w:ilvl="0" w:tplc="08090001">
      <w:start w:val="1"/>
      <w:numFmt w:val="bullet"/>
      <w:lvlText w:val=""/>
      <w:lvlJc w:val="left"/>
      <w:pPr>
        <w:tabs>
          <w:tab w:val="num" w:pos="1080"/>
        </w:tabs>
        <w:ind w:left="1080" w:hanging="360"/>
      </w:pPr>
      <w:rPr>
        <w:rFonts w:ascii="Symbol" w:hAnsi="Symbol" w:hint="default"/>
      </w:rPr>
    </w:lvl>
    <w:lvl w:ilvl="1" w:tplc="4CD28368" w:tentative="1">
      <w:start w:val="1"/>
      <w:numFmt w:val="decimal"/>
      <w:lvlText w:val="%2."/>
      <w:lvlJc w:val="left"/>
      <w:pPr>
        <w:tabs>
          <w:tab w:val="num" w:pos="1800"/>
        </w:tabs>
        <w:ind w:left="1800" w:hanging="360"/>
      </w:pPr>
    </w:lvl>
    <w:lvl w:ilvl="2" w:tplc="AC2EF8A0" w:tentative="1">
      <w:start w:val="1"/>
      <w:numFmt w:val="decimal"/>
      <w:lvlText w:val="%3."/>
      <w:lvlJc w:val="left"/>
      <w:pPr>
        <w:tabs>
          <w:tab w:val="num" w:pos="2520"/>
        </w:tabs>
        <w:ind w:left="2520" w:hanging="360"/>
      </w:pPr>
    </w:lvl>
    <w:lvl w:ilvl="3" w:tplc="D804AAA8" w:tentative="1">
      <w:start w:val="1"/>
      <w:numFmt w:val="decimal"/>
      <w:lvlText w:val="%4."/>
      <w:lvlJc w:val="left"/>
      <w:pPr>
        <w:tabs>
          <w:tab w:val="num" w:pos="3240"/>
        </w:tabs>
        <w:ind w:left="3240" w:hanging="360"/>
      </w:pPr>
    </w:lvl>
    <w:lvl w:ilvl="4" w:tplc="6D3E526C" w:tentative="1">
      <w:start w:val="1"/>
      <w:numFmt w:val="decimal"/>
      <w:lvlText w:val="%5."/>
      <w:lvlJc w:val="left"/>
      <w:pPr>
        <w:tabs>
          <w:tab w:val="num" w:pos="3960"/>
        </w:tabs>
        <w:ind w:left="3960" w:hanging="360"/>
      </w:pPr>
    </w:lvl>
    <w:lvl w:ilvl="5" w:tplc="74404D88" w:tentative="1">
      <w:start w:val="1"/>
      <w:numFmt w:val="decimal"/>
      <w:lvlText w:val="%6."/>
      <w:lvlJc w:val="left"/>
      <w:pPr>
        <w:tabs>
          <w:tab w:val="num" w:pos="4680"/>
        </w:tabs>
        <w:ind w:left="4680" w:hanging="360"/>
      </w:pPr>
    </w:lvl>
    <w:lvl w:ilvl="6" w:tplc="CCB0079A" w:tentative="1">
      <w:start w:val="1"/>
      <w:numFmt w:val="decimal"/>
      <w:lvlText w:val="%7."/>
      <w:lvlJc w:val="left"/>
      <w:pPr>
        <w:tabs>
          <w:tab w:val="num" w:pos="5400"/>
        </w:tabs>
        <w:ind w:left="5400" w:hanging="360"/>
      </w:pPr>
    </w:lvl>
    <w:lvl w:ilvl="7" w:tplc="EF984674" w:tentative="1">
      <w:start w:val="1"/>
      <w:numFmt w:val="decimal"/>
      <w:lvlText w:val="%8."/>
      <w:lvlJc w:val="left"/>
      <w:pPr>
        <w:tabs>
          <w:tab w:val="num" w:pos="6120"/>
        </w:tabs>
        <w:ind w:left="6120" w:hanging="360"/>
      </w:pPr>
    </w:lvl>
    <w:lvl w:ilvl="8" w:tplc="4190AAC8" w:tentative="1">
      <w:start w:val="1"/>
      <w:numFmt w:val="decimal"/>
      <w:lvlText w:val="%9."/>
      <w:lvlJc w:val="left"/>
      <w:pPr>
        <w:tabs>
          <w:tab w:val="num" w:pos="6840"/>
        </w:tabs>
        <w:ind w:left="6840" w:hanging="360"/>
      </w:pPr>
    </w:lvl>
  </w:abstractNum>
  <w:abstractNum w:abstractNumId="8" w15:restartNumberingAfterBreak="0">
    <w:nsid w:val="1FE6685C"/>
    <w:multiLevelType w:val="hybridMultilevel"/>
    <w:tmpl w:val="CDA241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F2DDD"/>
    <w:multiLevelType w:val="multilevel"/>
    <w:tmpl w:val="47C84248"/>
    <w:lvl w:ilvl="0">
      <w:start w:val="1"/>
      <w:numFmt w:val="bullet"/>
      <w:lvlText w:val=""/>
      <w:lvlJc w:val="left"/>
      <w:pPr>
        <w:tabs>
          <w:tab w:val="num" w:pos="2040"/>
        </w:tabs>
        <w:ind w:left="2040" w:hanging="360"/>
      </w:pPr>
      <w:rPr>
        <w:rFonts w:ascii="Symbol" w:hAnsi="Symbol" w:hint="default"/>
        <w:sz w:val="20"/>
      </w:rPr>
    </w:lvl>
    <w:lvl w:ilvl="1" w:tentative="1">
      <w:start w:val="1"/>
      <w:numFmt w:val="bullet"/>
      <w:lvlText w:val="o"/>
      <w:lvlJc w:val="left"/>
      <w:pPr>
        <w:tabs>
          <w:tab w:val="num" w:pos="2760"/>
        </w:tabs>
        <w:ind w:left="2760" w:hanging="360"/>
      </w:pPr>
      <w:rPr>
        <w:rFonts w:ascii="Courier New" w:hAnsi="Courier New" w:hint="default"/>
        <w:sz w:val="20"/>
      </w:rPr>
    </w:lvl>
    <w:lvl w:ilvl="2" w:tentative="1">
      <w:start w:val="1"/>
      <w:numFmt w:val="bullet"/>
      <w:lvlText w:val=""/>
      <w:lvlJc w:val="left"/>
      <w:pPr>
        <w:tabs>
          <w:tab w:val="num" w:pos="3480"/>
        </w:tabs>
        <w:ind w:left="3480" w:hanging="360"/>
      </w:pPr>
      <w:rPr>
        <w:rFonts w:ascii="Wingdings" w:hAnsi="Wingdings" w:hint="default"/>
        <w:sz w:val="20"/>
      </w:rPr>
    </w:lvl>
    <w:lvl w:ilvl="3" w:tentative="1">
      <w:start w:val="1"/>
      <w:numFmt w:val="bullet"/>
      <w:lvlText w:val=""/>
      <w:lvlJc w:val="left"/>
      <w:pPr>
        <w:tabs>
          <w:tab w:val="num" w:pos="4200"/>
        </w:tabs>
        <w:ind w:left="4200" w:hanging="360"/>
      </w:pPr>
      <w:rPr>
        <w:rFonts w:ascii="Wingdings" w:hAnsi="Wingdings" w:hint="default"/>
        <w:sz w:val="20"/>
      </w:rPr>
    </w:lvl>
    <w:lvl w:ilvl="4" w:tentative="1">
      <w:start w:val="1"/>
      <w:numFmt w:val="bullet"/>
      <w:lvlText w:val=""/>
      <w:lvlJc w:val="left"/>
      <w:pPr>
        <w:tabs>
          <w:tab w:val="num" w:pos="4920"/>
        </w:tabs>
        <w:ind w:left="4920" w:hanging="360"/>
      </w:pPr>
      <w:rPr>
        <w:rFonts w:ascii="Wingdings" w:hAnsi="Wingdings" w:hint="default"/>
        <w:sz w:val="20"/>
      </w:rPr>
    </w:lvl>
    <w:lvl w:ilvl="5" w:tentative="1">
      <w:start w:val="1"/>
      <w:numFmt w:val="bullet"/>
      <w:lvlText w:val=""/>
      <w:lvlJc w:val="left"/>
      <w:pPr>
        <w:tabs>
          <w:tab w:val="num" w:pos="5640"/>
        </w:tabs>
        <w:ind w:left="5640" w:hanging="360"/>
      </w:pPr>
      <w:rPr>
        <w:rFonts w:ascii="Wingdings" w:hAnsi="Wingdings" w:hint="default"/>
        <w:sz w:val="20"/>
      </w:rPr>
    </w:lvl>
    <w:lvl w:ilvl="6" w:tentative="1">
      <w:start w:val="1"/>
      <w:numFmt w:val="bullet"/>
      <w:lvlText w:val=""/>
      <w:lvlJc w:val="left"/>
      <w:pPr>
        <w:tabs>
          <w:tab w:val="num" w:pos="6360"/>
        </w:tabs>
        <w:ind w:left="6360" w:hanging="360"/>
      </w:pPr>
      <w:rPr>
        <w:rFonts w:ascii="Wingdings" w:hAnsi="Wingdings" w:hint="default"/>
        <w:sz w:val="20"/>
      </w:rPr>
    </w:lvl>
    <w:lvl w:ilvl="7" w:tentative="1">
      <w:start w:val="1"/>
      <w:numFmt w:val="bullet"/>
      <w:lvlText w:val=""/>
      <w:lvlJc w:val="left"/>
      <w:pPr>
        <w:tabs>
          <w:tab w:val="num" w:pos="7080"/>
        </w:tabs>
        <w:ind w:left="7080" w:hanging="360"/>
      </w:pPr>
      <w:rPr>
        <w:rFonts w:ascii="Wingdings" w:hAnsi="Wingdings" w:hint="default"/>
        <w:sz w:val="20"/>
      </w:rPr>
    </w:lvl>
    <w:lvl w:ilvl="8" w:tentative="1">
      <w:start w:val="1"/>
      <w:numFmt w:val="bullet"/>
      <w:lvlText w:val=""/>
      <w:lvlJc w:val="left"/>
      <w:pPr>
        <w:tabs>
          <w:tab w:val="num" w:pos="7800"/>
        </w:tabs>
        <w:ind w:left="7800" w:hanging="360"/>
      </w:pPr>
      <w:rPr>
        <w:rFonts w:ascii="Wingdings" w:hAnsi="Wingdings" w:hint="default"/>
        <w:sz w:val="20"/>
      </w:rPr>
    </w:lvl>
  </w:abstractNum>
  <w:abstractNum w:abstractNumId="10" w15:restartNumberingAfterBreak="0">
    <w:nsid w:val="229C784F"/>
    <w:multiLevelType w:val="hybridMultilevel"/>
    <w:tmpl w:val="7888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E5E8B"/>
    <w:multiLevelType w:val="hybridMultilevel"/>
    <w:tmpl w:val="97983AA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37D99"/>
    <w:multiLevelType w:val="hybridMultilevel"/>
    <w:tmpl w:val="7836519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F1800"/>
    <w:multiLevelType w:val="hybridMultilevel"/>
    <w:tmpl w:val="5E2C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71E40"/>
    <w:multiLevelType w:val="hybridMultilevel"/>
    <w:tmpl w:val="519A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31711"/>
    <w:multiLevelType w:val="hybridMultilevel"/>
    <w:tmpl w:val="A70E56C2"/>
    <w:lvl w:ilvl="0" w:tplc="08090001">
      <w:start w:val="1"/>
      <w:numFmt w:val="bullet"/>
      <w:lvlText w:val=""/>
      <w:lvlJc w:val="left"/>
      <w:pPr>
        <w:tabs>
          <w:tab w:val="num" w:pos="360"/>
        </w:tabs>
        <w:ind w:left="360" w:hanging="360"/>
      </w:pPr>
      <w:rPr>
        <w:rFonts w:ascii="Symbol" w:hAnsi="Symbol" w:hint="default"/>
      </w:rPr>
    </w:lvl>
    <w:lvl w:ilvl="1" w:tplc="B0E4A6DA">
      <w:start w:val="1"/>
      <w:numFmt w:val="bullet"/>
      <w:lvlText w:val="•"/>
      <w:lvlJc w:val="left"/>
      <w:pPr>
        <w:tabs>
          <w:tab w:val="num" w:pos="1080"/>
        </w:tabs>
        <w:ind w:left="1080" w:hanging="360"/>
      </w:pPr>
      <w:rPr>
        <w:rFonts w:ascii="Arial" w:hAnsi="Arial" w:hint="default"/>
      </w:rPr>
    </w:lvl>
    <w:lvl w:ilvl="2" w:tplc="97CE3DD4" w:tentative="1">
      <w:start w:val="1"/>
      <w:numFmt w:val="bullet"/>
      <w:lvlText w:val="•"/>
      <w:lvlJc w:val="left"/>
      <w:pPr>
        <w:tabs>
          <w:tab w:val="num" w:pos="1800"/>
        </w:tabs>
        <w:ind w:left="1800" w:hanging="360"/>
      </w:pPr>
      <w:rPr>
        <w:rFonts w:ascii="Arial" w:hAnsi="Arial" w:hint="default"/>
      </w:rPr>
    </w:lvl>
    <w:lvl w:ilvl="3" w:tplc="78385C74" w:tentative="1">
      <w:start w:val="1"/>
      <w:numFmt w:val="bullet"/>
      <w:lvlText w:val="•"/>
      <w:lvlJc w:val="left"/>
      <w:pPr>
        <w:tabs>
          <w:tab w:val="num" w:pos="2520"/>
        </w:tabs>
        <w:ind w:left="2520" w:hanging="360"/>
      </w:pPr>
      <w:rPr>
        <w:rFonts w:ascii="Arial" w:hAnsi="Arial" w:hint="default"/>
      </w:rPr>
    </w:lvl>
    <w:lvl w:ilvl="4" w:tplc="4D5E951C" w:tentative="1">
      <w:start w:val="1"/>
      <w:numFmt w:val="bullet"/>
      <w:lvlText w:val="•"/>
      <w:lvlJc w:val="left"/>
      <w:pPr>
        <w:tabs>
          <w:tab w:val="num" w:pos="3240"/>
        </w:tabs>
        <w:ind w:left="3240" w:hanging="360"/>
      </w:pPr>
      <w:rPr>
        <w:rFonts w:ascii="Arial" w:hAnsi="Arial" w:hint="default"/>
      </w:rPr>
    </w:lvl>
    <w:lvl w:ilvl="5" w:tplc="CC68594E" w:tentative="1">
      <w:start w:val="1"/>
      <w:numFmt w:val="bullet"/>
      <w:lvlText w:val="•"/>
      <w:lvlJc w:val="left"/>
      <w:pPr>
        <w:tabs>
          <w:tab w:val="num" w:pos="3960"/>
        </w:tabs>
        <w:ind w:left="3960" w:hanging="360"/>
      </w:pPr>
      <w:rPr>
        <w:rFonts w:ascii="Arial" w:hAnsi="Arial" w:hint="default"/>
      </w:rPr>
    </w:lvl>
    <w:lvl w:ilvl="6" w:tplc="71CC064E" w:tentative="1">
      <w:start w:val="1"/>
      <w:numFmt w:val="bullet"/>
      <w:lvlText w:val="•"/>
      <w:lvlJc w:val="left"/>
      <w:pPr>
        <w:tabs>
          <w:tab w:val="num" w:pos="4680"/>
        </w:tabs>
        <w:ind w:left="4680" w:hanging="360"/>
      </w:pPr>
      <w:rPr>
        <w:rFonts w:ascii="Arial" w:hAnsi="Arial" w:hint="default"/>
      </w:rPr>
    </w:lvl>
    <w:lvl w:ilvl="7" w:tplc="5A18C530" w:tentative="1">
      <w:start w:val="1"/>
      <w:numFmt w:val="bullet"/>
      <w:lvlText w:val="•"/>
      <w:lvlJc w:val="left"/>
      <w:pPr>
        <w:tabs>
          <w:tab w:val="num" w:pos="5400"/>
        </w:tabs>
        <w:ind w:left="5400" w:hanging="360"/>
      </w:pPr>
      <w:rPr>
        <w:rFonts w:ascii="Arial" w:hAnsi="Arial" w:hint="default"/>
      </w:rPr>
    </w:lvl>
    <w:lvl w:ilvl="8" w:tplc="7CEAB60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46987337"/>
    <w:multiLevelType w:val="hybridMultilevel"/>
    <w:tmpl w:val="90FCBF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72A24"/>
    <w:multiLevelType w:val="hybridMultilevel"/>
    <w:tmpl w:val="C6EA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A538F"/>
    <w:multiLevelType w:val="hybridMultilevel"/>
    <w:tmpl w:val="18E8DF9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62AB8"/>
    <w:multiLevelType w:val="hybridMultilevel"/>
    <w:tmpl w:val="2FEA9C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B1228"/>
    <w:multiLevelType w:val="hybridMultilevel"/>
    <w:tmpl w:val="6068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C301B"/>
    <w:multiLevelType w:val="hybridMultilevel"/>
    <w:tmpl w:val="7CD69180"/>
    <w:lvl w:ilvl="0" w:tplc="0809000D">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E4E12EE"/>
    <w:multiLevelType w:val="hybridMultilevel"/>
    <w:tmpl w:val="B81C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F7258E"/>
    <w:multiLevelType w:val="hybridMultilevel"/>
    <w:tmpl w:val="CEC8510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B363A"/>
    <w:multiLevelType w:val="hybridMultilevel"/>
    <w:tmpl w:val="2DDE005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E1048B"/>
    <w:multiLevelType w:val="hybridMultilevel"/>
    <w:tmpl w:val="FFDA0670"/>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6" w15:restartNumberingAfterBreak="0">
    <w:nsid w:val="72B96E4A"/>
    <w:multiLevelType w:val="multilevel"/>
    <w:tmpl w:val="C576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25441E"/>
    <w:multiLevelType w:val="hybridMultilevel"/>
    <w:tmpl w:val="CD4684D6"/>
    <w:lvl w:ilvl="0" w:tplc="0809000D">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51294224">
    <w:abstractNumId w:val="18"/>
  </w:num>
  <w:num w:numId="2" w16cid:durableId="1559169373">
    <w:abstractNumId w:val="18"/>
  </w:num>
  <w:num w:numId="3" w16cid:durableId="137109159">
    <w:abstractNumId w:val="27"/>
  </w:num>
  <w:num w:numId="4" w16cid:durableId="1326858553">
    <w:abstractNumId w:val="21"/>
  </w:num>
  <w:num w:numId="5" w16cid:durableId="596790766">
    <w:abstractNumId w:val="24"/>
  </w:num>
  <w:num w:numId="6" w16cid:durableId="2107647771">
    <w:abstractNumId w:val="11"/>
  </w:num>
  <w:num w:numId="7" w16cid:durableId="821459376">
    <w:abstractNumId w:val="23"/>
  </w:num>
  <w:num w:numId="8" w16cid:durableId="454720825">
    <w:abstractNumId w:val="6"/>
  </w:num>
  <w:num w:numId="9" w16cid:durableId="910580856">
    <w:abstractNumId w:val="3"/>
  </w:num>
  <w:num w:numId="10" w16cid:durableId="115760344">
    <w:abstractNumId w:val="19"/>
  </w:num>
  <w:num w:numId="11" w16cid:durableId="1355766073">
    <w:abstractNumId w:val="12"/>
  </w:num>
  <w:num w:numId="12" w16cid:durableId="2097900713">
    <w:abstractNumId w:val="4"/>
  </w:num>
  <w:num w:numId="13" w16cid:durableId="1016273457">
    <w:abstractNumId w:val="26"/>
  </w:num>
  <w:num w:numId="14" w16cid:durableId="1768110367">
    <w:abstractNumId w:val="22"/>
  </w:num>
  <w:num w:numId="15" w16cid:durableId="678704467">
    <w:abstractNumId w:val="15"/>
  </w:num>
  <w:num w:numId="16" w16cid:durableId="1262228078">
    <w:abstractNumId w:val="9"/>
  </w:num>
  <w:num w:numId="17" w16cid:durableId="1450201888">
    <w:abstractNumId w:val="8"/>
  </w:num>
  <w:num w:numId="18" w16cid:durableId="502819425">
    <w:abstractNumId w:val="7"/>
  </w:num>
  <w:num w:numId="19" w16cid:durableId="1038823872">
    <w:abstractNumId w:val="16"/>
  </w:num>
  <w:num w:numId="20" w16cid:durableId="1607615356">
    <w:abstractNumId w:val="20"/>
  </w:num>
  <w:num w:numId="21" w16cid:durableId="840001928">
    <w:abstractNumId w:val="14"/>
  </w:num>
  <w:num w:numId="22" w16cid:durableId="1851791636">
    <w:abstractNumId w:val="13"/>
  </w:num>
  <w:num w:numId="23" w16cid:durableId="753237397">
    <w:abstractNumId w:val="10"/>
  </w:num>
  <w:num w:numId="24" w16cid:durableId="1777359598">
    <w:abstractNumId w:val="5"/>
  </w:num>
  <w:num w:numId="25" w16cid:durableId="1306349197">
    <w:abstractNumId w:val="17"/>
  </w:num>
  <w:num w:numId="26" w16cid:durableId="194004511">
    <w:abstractNumId w:val="0"/>
  </w:num>
  <w:num w:numId="27" w16cid:durableId="293029567">
    <w:abstractNumId w:val="2"/>
  </w:num>
  <w:num w:numId="28" w16cid:durableId="1271820558">
    <w:abstractNumId w:val="25"/>
  </w:num>
  <w:num w:numId="29" w16cid:durableId="176005505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25"/>
    <w:rsid w:val="00016E4F"/>
    <w:rsid w:val="0001799F"/>
    <w:rsid w:val="00020DEE"/>
    <w:rsid w:val="000231F1"/>
    <w:rsid w:val="000245FE"/>
    <w:rsid w:val="000320B2"/>
    <w:rsid w:val="000329B2"/>
    <w:rsid w:val="00035A6B"/>
    <w:rsid w:val="000368F7"/>
    <w:rsid w:val="00040161"/>
    <w:rsid w:val="000420E2"/>
    <w:rsid w:val="00054707"/>
    <w:rsid w:val="0005582A"/>
    <w:rsid w:val="00064120"/>
    <w:rsid w:val="00087666"/>
    <w:rsid w:val="00091412"/>
    <w:rsid w:val="000920BD"/>
    <w:rsid w:val="000A26C7"/>
    <w:rsid w:val="000A4666"/>
    <w:rsid w:val="000B1D53"/>
    <w:rsid w:val="000B4501"/>
    <w:rsid w:val="000B4EC3"/>
    <w:rsid w:val="000B58C2"/>
    <w:rsid w:val="000C1BF0"/>
    <w:rsid w:val="000C438C"/>
    <w:rsid w:val="000C62DC"/>
    <w:rsid w:val="000E0B30"/>
    <w:rsid w:val="000E276C"/>
    <w:rsid w:val="000E393C"/>
    <w:rsid w:val="000E4CAE"/>
    <w:rsid w:val="000E613A"/>
    <w:rsid w:val="000F5096"/>
    <w:rsid w:val="001020E8"/>
    <w:rsid w:val="001021CD"/>
    <w:rsid w:val="00103E6A"/>
    <w:rsid w:val="0010462A"/>
    <w:rsid w:val="00106273"/>
    <w:rsid w:val="00107502"/>
    <w:rsid w:val="00107914"/>
    <w:rsid w:val="00120B42"/>
    <w:rsid w:val="00121C57"/>
    <w:rsid w:val="001268DB"/>
    <w:rsid w:val="00136BCF"/>
    <w:rsid w:val="00140303"/>
    <w:rsid w:val="001423C2"/>
    <w:rsid w:val="001430B5"/>
    <w:rsid w:val="00147271"/>
    <w:rsid w:val="00151325"/>
    <w:rsid w:val="00162150"/>
    <w:rsid w:val="00174366"/>
    <w:rsid w:val="001761D2"/>
    <w:rsid w:val="00176401"/>
    <w:rsid w:val="00182939"/>
    <w:rsid w:val="0018358E"/>
    <w:rsid w:val="00184012"/>
    <w:rsid w:val="00186972"/>
    <w:rsid w:val="00187552"/>
    <w:rsid w:val="00187772"/>
    <w:rsid w:val="00193E14"/>
    <w:rsid w:val="0019670D"/>
    <w:rsid w:val="001A2A4A"/>
    <w:rsid w:val="001A5774"/>
    <w:rsid w:val="001A6A22"/>
    <w:rsid w:val="001B1108"/>
    <w:rsid w:val="001B2352"/>
    <w:rsid w:val="001B2869"/>
    <w:rsid w:val="001C05E4"/>
    <w:rsid w:val="001C1080"/>
    <w:rsid w:val="001C18C7"/>
    <w:rsid w:val="001C2064"/>
    <w:rsid w:val="001C5B59"/>
    <w:rsid w:val="001D05FC"/>
    <w:rsid w:val="001F293D"/>
    <w:rsid w:val="001F501F"/>
    <w:rsid w:val="00213C9C"/>
    <w:rsid w:val="0022170B"/>
    <w:rsid w:val="00222962"/>
    <w:rsid w:val="002305B5"/>
    <w:rsid w:val="00235692"/>
    <w:rsid w:val="00235CE7"/>
    <w:rsid w:val="0024073D"/>
    <w:rsid w:val="00241E47"/>
    <w:rsid w:val="002421DD"/>
    <w:rsid w:val="00243274"/>
    <w:rsid w:val="00244025"/>
    <w:rsid w:val="00247795"/>
    <w:rsid w:val="00247CE2"/>
    <w:rsid w:val="002531EE"/>
    <w:rsid w:val="00275BF9"/>
    <w:rsid w:val="00284632"/>
    <w:rsid w:val="0028539F"/>
    <w:rsid w:val="00297E7B"/>
    <w:rsid w:val="002A1AF5"/>
    <w:rsid w:val="002B00A0"/>
    <w:rsid w:val="002B2656"/>
    <w:rsid w:val="002B2F39"/>
    <w:rsid w:val="002C4703"/>
    <w:rsid w:val="002D14C3"/>
    <w:rsid w:val="002E08F0"/>
    <w:rsid w:val="002E3095"/>
    <w:rsid w:val="002E4A18"/>
    <w:rsid w:val="002F1BE1"/>
    <w:rsid w:val="00304094"/>
    <w:rsid w:val="003108A9"/>
    <w:rsid w:val="00312901"/>
    <w:rsid w:val="00313A52"/>
    <w:rsid w:val="00320EB9"/>
    <w:rsid w:val="00322C8A"/>
    <w:rsid w:val="00332781"/>
    <w:rsid w:val="00336B1A"/>
    <w:rsid w:val="0034067F"/>
    <w:rsid w:val="00340A50"/>
    <w:rsid w:val="00346479"/>
    <w:rsid w:val="00346B8F"/>
    <w:rsid w:val="003575BB"/>
    <w:rsid w:val="003607E1"/>
    <w:rsid w:val="00362949"/>
    <w:rsid w:val="00362B1E"/>
    <w:rsid w:val="00365F21"/>
    <w:rsid w:val="00367CCD"/>
    <w:rsid w:val="003756AB"/>
    <w:rsid w:val="00381790"/>
    <w:rsid w:val="003829E5"/>
    <w:rsid w:val="00383C1E"/>
    <w:rsid w:val="00391E8B"/>
    <w:rsid w:val="003A68FB"/>
    <w:rsid w:val="003A6B25"/>
    <w:rsid w:val="003B172D"/>
    <w:rsid w:val="003B2309"/>
    <w:rsid w:val="003B2E55"/>
    <w:rsid w:val="003B426E"/>
    <w:rsid w:val="003C1025"/>
    <w:rsid w:val="003C2BD9"/>
    <w:rsid w:val="003C688C"/>
    <w:rsid w:val="003D077A"/>
    <w:rsid w:val="003D34A1"/>
    <w:rsid w:val="003E06F1"/>
    <w:rsid w:val="003E3717"/>
    <w:rsid w:val="003E3A91"/>
    <w:rsid w:val="003E7CA6"/>
    <w:rsid w:val="003F50A7"/>
    <w:rsid w:val="00405DA8"/>
    <w:rsid w:val="004068A6"/>
    <w:rsid w:val="00411BDB"/>
    <w:rsid w:val="004128FA"/>
    <w:rsid w:val="00415062"/>
    <w:rsid w:val="00420E63"/>
    <w:rsid w:val="004225B1"/>
    <w:rsid w:val="00425131"/>
    <w:rsid w:val="00437F15"/>
    <w:rsid w:val="00440F3F"/>
    <w:rsid w:val="0044116D"/>
    <w:rsid w:val="004413C7"/>
    <w:rsid w:val="004443DE"/>
    <w:rsid w:val="00445D28"/>
    <w:rsid w:val="00452C9D"/>
    <w:rsid w:val="00454C66"/>
    <w:rsid w:val="004705B2"/>
    <w:rsid w:val="0047146E"/>
    <w:rsid w:val="00475B87"/>
    <w:rsid w:val="00477BF8"/>
    <w:rsid w:val="004827CC"/>
    <w:rsid w:val="004900C4"/>
    <w:rsid w:val="00492DBE"/>
    <w:rsid w:val="004971A0"/>
    <w:rsid w:val="00497203"/>
    <w:rsid w:val="004A7DD5"/>
    <w:rsid w:val="004B013E"/>
    <w:rsid w:val="004B06E3"/>
    <w:rsid w:val="004B24B7"/>
    <w:rsid w:val="004B44B0"/>
    <w:rsid w:val="004C1808"/>
    <w:rsid w:val="004D1CBE"/>
    <w:rsid w:val="004D5C55"/>
    <w:rsid w:val="004E3F73"/>
    <w:rsid w:val="004E673F"/>
    <w:rsid w:val="005027CC"/>
    <w:rsid w:val="00510503"/>
    <w:rsid w:val="0051586E"/>
    <w:rsid w:val="00517B50"/>
    <w:rsid w:val="00521B07"/>
    <w:rsid w:val="005278EC"/>
    <w:rsid w:val="00533431"/>
    <w:rsid w:val="00540800"/>
    <w:rsid w:val="0054238C"/>
    <w:rsid w:val="00544606"/>
    <w:rsid w:val="00545F08"/>
    <w:rsid w:val="005527AC"/>
    <w:rsid w:val="00561DA2"/>
    <w:rsid w:val="00562045"/>
    <w:rsid w:val="00563177"/>
    <w:rsid w:val="00567D09"/>
    <w:rsid w:val="005720D8"/>
    <w:rsid w:val="00574CA3"/>
    <w:rsid w:val="005852EC"/>
    <w:rsid w:val="00590411"/>
    <w:rsid w:val="00593FC6"/>
    <w:rsid w:val="00597A8C"/>
    <w:rsid w:val="00597D32"/>
    <w:rsid w:val="005B21F0"/>
    <w:rsid w:val="005B7EC2"/>
    <w:rsid w:val="005C1DA2"/>
    <w:rsid w:val="005C25BD"/>
    <w:rsid w:val="005C33D5"/>
    <w:rsid w:val="005D3564"/>
    <w:rsid w:val="005F0072"/>
    <w:rsid w:val="005F3385"/>
    <w:rsid w:val="005F4AAD"/>
    <w:rsid w:val="005F63AC"/>
    <w:rsid w:val="005F7F9A"/>
    <w:rsid w:val="00603B74"/>
    <w:rsid w:val="006046F6"/>
    <w:rsid w:val="00606C02"/>
    <w:rsid w:val="006108F0"/>
    <w:rsid w:val="006109F2"/>
    <w:rsid w:val="006111E3"/>
    <w:rsid w:val="00612BB9"/>
    <w:rsid w:val="0061332E"/>
    <w:rsid w:val="00617EB7"/>
    <w:rsid w:val="006218DE"/>
    <w:rsid w:val="00622288"/>
    <w:rsid w:val="00623892"/>
    <w:rsid w:val="00623F9D"/>
    <w:rsid w:val="006243D7"/>
    <w:rsid w:val="006463B4"/>
    <w:rsid w:val="006474A2"/>
    <w:rsid w:val="00651A4F"/>
    <w:rsid w:val="00651B99"/>
    <w:rsid w:val="006524D5"/>
    <w:rsid w:val="0066057A"/>
    <w:rsid w:val="00663C63"/>
    <w:rsid w:val="00667667"/>
    <w:rsid w:val="00670568"/>
    <w:rsid w:val="006722A2"/>
    <w:rsid w:val="00680507"/>
    <w:rsid w:val="00683760"/>
    <w:rsid w:val="00690367"/>
    <w:rsid w:val="00694DFC"/>
    <w:rsid w:val="00696584"/>
    <w:rsid w:val="006A28A6"/>
    <w:rsid w:val="006A4CCB"/>
    <w:rsid w:val="006B2504"/>
    <w:rsid w:val="006B2CCB"/>
    <w:rsid w:val="006B314A"/>
    <w:rsid w:val="006B4D65"/>
    <w:rsid w:val="006B6D0F"/>
    <w:rsid w:val="006C3463"/>
    <w:rsid w:val="006C3E3C"/>
    <w:rsid w:val="006C53E4"/>
    <w:rsid w:val="006C5425"/>
    <w:rsid w:val="006E5E26"/>
    <w:rsid w:val="006E5F01"/>
    <w:rsid w:val="006E6065"/>
    <w:rsid w:val="006F14EB"/>
    <w:rsid w:val="006F53B0"/>
    <w:rsid w:val="00707351"/>
    <w:rsid w:val="00711BCC"/>
    <w:rsid w:val="007154EE"/>
    <w:rsid w:val="0071573B"/>
    <w:rsid w:val="00720160"/>
    <w:rsid w:val="00720A59"/>
    <w:rsid w:val="007265F0"/>
    <w:rsid w:val="007279A7"/>
    <w:rsid w:val="00731925"/>
    <w:rsid w:val="007341B8"/>
    <w:rsid w:val="007354CA"/>
    <w:rsid w:val="00741ADD"/>
    <w:rsid w:val="00743575"/>
    <w:rsid w:val="007503CA"/>
    <w:rsid w:val="00753F2D"/>
    <w:rsid w:val="007561ED"/>
    <w:rsid w:val="00763A78"/>
    <w:rsid w:val="007845B0"/>
    <w:rsid w:val="00785132"/>
    <w:rsid w:val="007911B9"/>
    <w:rsid w:val="00791217"/>
    <w:rsid w:val="007915B1"/>
    <w:rsid w:val="00793CB7"/>
    <w:rsid w:val="007A15BA"/>
    <w:rsid w:val="007A2200"/>
    <w:rsid w:val="007B6718"/>
    <w:rsid w:val="007C1F32"/>
    <w:rsid w:val="007C585D"/>
    <w:rsid w:val="007C7CB9"/>
    <w:rsid w:val="007D1068"/>
    <w:rsid w:val="007D6115"/>
    <w:rsid w:val="007E17B5"/>
    <w:rsid w:val="007E2D4B"/>
    <w:rsid w:val="007E7C5B"/>
    <w:rsid w:val="007F135A"/>
    <w:rsid w:val="00804E90"/>
    <w:rsid w:val="008117AF"/>
    <w:rsid w:val="00812F58"/>
    <w:rsid w:val="00822988"/>
    <w:rsid w:val="0083051B"/>
    <w:rsid w:val="00840299"/>
    <w:rsid w:val="00840DA9"/>
    <w:rsid w:val="008411B3"/>
    <w:rsid w:val="00843EF2"/>
    <w:rsid w:val="00853D85"/>
    <w:rsid w:val="008602C4"/>
    <w:rsid w:val="00865FE8"/>
    <w:rsid w:val="008662A9"/>
    <w:rsid w:val="00867228"/>
    <w:rsid w:val="00875A3F"/>
    <w:rsid w:val="00875DF3"/>
    <w:rsid w:val="00876E0A"/>
    <w:rsid w:val="00877EA2"/>
    <w:rsid w:val="00881036"/>
    <w:rsid w:val="00885116"/>
    <w:rsid w:val="008878DD"/>
    <w:rsid w:val="008901B7"/>
    <w:rsid w:val="00894C60"/>
    <w:rsid w:val="008A29CE"/>
    <w:rsid w:val="008A3A80"/>
    <w:rsid w:val="008B1D13"/>
    <w:rsid w:val="008B22E4"/>
    <w:rsid w:val="008B2D74"/>
    <w:rsid w:val="008B4BEA"/>
    <w:rsid w:val="008B5BA6"/>
    <w:rsid w:val="008B79E9"/>
    <w:rsid w:val="008C68CC"/>
    <w:rsid w:val="008D1009"/>
    <w:rsid w:val="008D28B6"/>
    <w:rsid w:val="008D29B4"/>
    <w:rsid w:val="008E193B"/>
    <w:rsid w:val="008E2FDD"/>
    <w:rsid w:val="008E3968"/>
    <w:rsid w:val="008E7713"/>
    <w:rsid w:val="00904928"/>
    <w:rsid w:val="00914178"/>
    <w:rsid w:val="00915221"/>
    <w:rsid w:val="0091581B"/>
    <w:rsid w:val="0092022D"/>
    <w:rsid w:val="00922C72"/>
    <w:rsid w:val="00923BC0"/>
    <w:rsid w:val="009304C8"/>
    <w:rsid w:val="00932439"/>
    <w:rsid w:val="00933B7A"/>
    <w:rsid w:val="00943EDB"/>
    <w:rsid w:val="00947A62"/>
    <w:rsid w:val="0095036A"/>
    <w:rsid w:val="009505FE"/>
    <w:rsid w:val="00952E57"/>
    <w:rsid w:val="0095355B"/>
    <w:rsid w:val="00954DBB"/>
    <w:rsid w:val="00956848"/>
    <w:rsid w:val="00957E95"/>
    <w:rsid w:val="00960F42"/>
    <w:rsid w:val="009660BC"/>
    <w:rsid w:val="0097017D"/>
    <w:rsid w:val="00981F0C"/>
    <w:rsid w:val="00984739"/>
    <w:rsid w:val="0099275B"/>
    <w:rsid w:val="009927DD"/>
    <w:rsid w:val="00995F36"/>
    <w:rsid w:val="009A3810"/>
    <w:rsid w:val="009A44BC"/>
    <w:rsid w:val="009A5D90"/>
    <w:rsid w:val="009B00FA"/>
    <w:rsid w:val="009C46BA"/>
    <w:rsid w:val="009C6AA8"/>
    <w:rsid w:val="009D0A93"/>
    <w:rsid w:val="009D2424"/>
    <w:rsid w:val="009D404F"/>
    <w:rsid w:val="009E5177"/>
    <w:rsid w:val="009E60F0"/>
    <w:rsid w:val="009F4501"/>
    <w:rsid w:val="009F7B65"/>
    <w:rsid w:val="009F7E75"/>
    <w:rsid w:val="00A0110B"/>
    <w:rsid w:val="00A023A1"/>
    <w:rsid w:val="00A045DF"/>
    <w:rsid w:val="00A065AE"/>
    <w:rsid w:val="00A10166"/>
    <w:rsid w:val="00A20F7A"/>
    <w:rsid w:val="00A25EFC"/>
    <w:rsid w:val="00A33C46"/>
    <w:rsid w:val="00A37A66"/>
    <w:rsid w:val="00A41281"/>
    <w:rsid w:val="00A45014"/>
    <w:rsid w:val="00A46192"/>
    <w:rsid w:val="00A471E6"/>
    <w:rsid w:val="00A4785B"/>
    <w:rsid w:val="00A47D62"/>
    <w:rsid w:val="00A542B7"/>
    <w:rsid w:val="00A630E3"/>
    <w:rsid w:val="00A66785"/>
    <w:rsid w:val="00A66E10"/>
    <w:rsid w:val="00A71F8F"/>
    <w:rsid w:val="00A83A6C"/>
    <w:rsid w:val="00A94CF8"/>
    <w:rsid w:val="00AA289C"/>
    <w:rsid w:val="00AA3C1E"/>
    <w:rsid w:val="00AB158B"/>
    <w:rsid w:val="00AB6EC4"/>
    <w:rsid w:val="00AD49BD"/>
    <w:rsid w:val="00AD4A78"/>
    <w:rsid w:val="00AD6C71"/>
    <w:rsid w:val="00AE376B"/>
    <w:rsid w:val="00AE7792"/>
    <w:rsid w:val="00AF6C02"/>
    <w:rsid w:val="00AF7FA9"/>
    <w:rsid w:val="00B0485D"/>
    <w:rsid w:val="00B11108"/>
    <w:rsid w:val="00B16DD3"/>
    <w:rsid w:val="00B171BF"/>
    <w:rsid w:val="00B2108B"/>
    <w:rsid w:val="00B255B4"/>
    <w:rsid w:val="00B27ECF"/>
    <w:rsid w:val="00B33E35"/>
    <w:rsid w:val="00B344CA"/>
    <w:rsid w:val="00B357A0"/>
    <w:rsid w:val="00B462E5"/>
    <w:rsid w:val="00B55077"/>
    <w:rsid w:val="00B566FF"/>
    <w:rsid w:val="00B612DA"/>
    <w:rsid w:val="00B62E62"/>
    <w:rsid w:val="00B63559"/>
    <w:rsid w:val="00B71B4A"/>
    <w:rsid w:val="00B76AE9"/>
    <w:rsid w:val="00B80D46"/>
    <w:rsid w:val="00B91630"/>
    <w:rsid w:val="00B935F8"/>
    <w:rsid w:val="00B95210"/>
    <w:rsid w:val="00BA0401"/>
    <w:rsid w:val="00BA0DEA"/>
    <w:rsid w:val="00BA5F46"/>
    <w:rsid w:val="00BB2687"/>
    <w:rsid w:val="00BB6CD0"/>
    <w:rsid w:val="00BB70D9"/>
    <w:rsid w:val="00BD48F1"/>
    <w:rsid w:val="00BD622C"/>
    <w:rsid w:val="00BE449C"/>
    <w:rsid w:val="00BE4AAB"/>
    <w:rsid w:val="00BF14D8"/>
    <w:rsid w:val="00BF2ECC"/>
    <w:rsid w:val="00BF7CFD"/>
    <w:rsid w:val="00C00C0F"/>
    <w:rsid w:val="00C07A3D"/>
    <w:rsid w:val="00C11BA2"/>
    <w:rsid w:val="00C12098"/>
    <w:rsid w:val="00C165B6"/>
    <w:rsid w:val="00C20765"/>
    <w:rsid w:val="00C21721"/>
    <w:rsid w:val="00C37481"/>
    <w:rsid w:val="00C41BC6"/>
    <w:rsid w:val="00C42334"/>
    <w:rsid w:val="00C4593A"/>
    <w:rsid w:val="00C51428"/>
    <w:rsid w:val="00C53B48"/>
    <w:rsid w:val="00C56861"/>
    <w:rsid w:val="00C60545"/>
    <w:rsid w:val="00C707FA"/>
    <w:rsid w:val="00C732BB"/>
    <w:rsid w:val="00C75ADF"/>
    <w:rsid w:val="00C77089"/>
    <w:rsid w:val="00C832FD"/>
    <w:rsid w:val="00C922D9"/>
    <w:rsid w:val="00C94687"/>
    <w:rsid w:val="00C948AF"/>
    <w:rsid w:val="00C97FA9"/>
    <w:rsid w:val="00CA1B28"/>
    <w:rsid w:val="00CA795B"/>
    <w:rsid w:val="00CC0931"/>
    <w:rsid w:val="00CC5525"/>
    <w:rsid w:val="00CD02E9"/>
    <w:rsid w:val="00CF33E4"/>
    <w:rsid w:val="00D02B20"/>
    <w:rsid w:val="00D0414F"/>
    <w:rsid w:val="00D05B3D"/>
    <w:rsid w:val="00D06A89"/>
    <w:rsid w:val="00D11E48"/>
    <w:rsid w:val="00D157FF"/>
    <w:rsid w:val="00D226FC"/>
    <w:rsid w:val="00D25611"/>
    <w:rsid w:val="00D3465C"/>
    <w:rsid w:val="00D36BC0"/>
    <w:rsid w:val="00D437F1"/>
    <w:rsid w:val="00D445CE"/>
    <w:rsid w:val="00D461F6"/>
    <w:rsid w:val="00D518C1"/>
    <w:rsid w:val="00D64FAB"/>
    <w:rsid w:val="00D71980"/>
    <w:rsid w:val="00D81147"/>
    <w:rsid w:val="00D84BBE"/>
    <w:rsid w:val="00D867EF"/>
    <w:rsid w:val="00D90342"/>
    <w:rsid w:val="00D927D8"/>
    <w:rsid w:val="00D93FE5"/>
    <w:rsid w:val="00DB164E"/>
    <w:rsid w:val="00DB30A4"/>
    <w:rsid w:val="00DC0FA5"/>
    <w:rsid w:val="00DC1565"/>
    <w:rsid w:val="00DC5901"/>
    <w:rsid w:val="00DC69E9"/>
    <w:rsid w:val="00DD013F"/>
    <w:rsid w:val="00DD5F26"/>
    <w:rsid w:val="00DE6ABC"/>
    <w:rsid w:val="00DF11BB"/>
    <w:rsid w:val="00DF65C5"/>
    <w:rsid w:val="00DF7D59"/>
    <w:rsid w:val="00E00B46"/>
    <w:rsid w:val="00E01836"/>
    <w:rsid w:val="00E06C5A"/>
    <w:rsid w:val="00E145E0"/>
    <w:rsid w:val="00E15D8D"/>
    <w:rsid w:val="00E16365"/>
    <w:rsid w:val="00E179D7"/>
    <w:rsid w:val="00E266DB"/>
    <w:rsid w:val="00E30D5F"/>
    <w:rsid w:val="00E320BC"/>
    <w:rsid w:val="00E3215F"/>
    <w:rsid w:val="00E33DB0"/>
    <w:rsid w:val="00E349CB"/>
    <w:rsid w:val="00E34FFB"/>
    <w:rsid w:val="00E41190"/>
    <w:rsid w:val="00E449D6"/>
    <w:rsid w:val="00E46D4D"/>
    <w:rsid w:val="00E50B13"/>
    <w:rsid w:val="00E5147C"/>
    <w:rsid w:val="00E52CFB"/>
    <w:rsid w:val="00E64A16"/>
    <w:rsid w:val="00E74ADB"/>
    <w:rsid w:val="00E755F5"/>
    <w:rsid w:val="00E7671F"/>
    <w:rsid w:val="00E76933"/>
    <w:rsid w:val="00E802D2"/>
    <w:rsid w:val="00E8115C"/>
    <w:rsid w:val="00E81DA9"/>
    <w:rsid w:val="00E8406E"/>
    <w:rsid w:val="00E8790C"/>
    <w:rsid w:val="00E93C49"/>
    <w:rsid w:val="00E94B24"/>
    <w:rsid w:val="00E94CB8"/>
    <w:rsid w:val="00E97AE1"/>
    <w:rsid w:val="00EA07B9"/>
    <w:rsid w:val="00EA2549"/>
    <w:rsid w:val="00EA68C1"/>
    <w:rsid w:val="00EB3EE2"/>
    <w:rsid w:val="00EB4159"/>
    <w:rsid w:val="00EC00A7"/>
    <w:rsid w:val="00EC2E97"/>
    <w:rsid w:val="00ED09CD"/>
    <w:rsid w:val="00ED0E1A"/>
    <w:rsid w:val="00EF41D5"/>
    <w:rsid w:val="00EF7D53"/>
    <w:rsid w:val="00F01CE7"/>
    <w:rsid w:val="00F03D05"/>
    <w:rsid w:val="00F05077"/>
    <w:rsid w:val="00F06448"/>
    <w:rsid w:val="00F067CA"/>
    <w:rsid w:val="00F1103F"/>
    <w:rsid w:val="00F13ADA"/>
    <w:rsid w:val="00F2487A"/>
    <w:rsid w:val="00F27B74"/>
    <w:rsid w:val="00F31F24"/>
    <w:rsid w:val="00F34220"/>
    <w:rsid w:val="00F3634C"/>
    <w:rsid w:val="00F40525"/>
    <w:rsid w:val="00F40F2E"/>
    <w:rsid w:val="00F41B16"/>
    <w:rsid w:val="00F41F88"/>
    <w:rsid w:val="00F441E5"/>
    <w:rsid w:val="00F537A9"/>
    <w:rsid w:val="00F618A7"/>
    <w:rsid w:val="00F7518D"/>
    <w:rsid w:val="00F80837"/>
    <w:rsid w:val="00F825A5"/>
    <w:rsid w:val="00F84751"/>
    <w:rsid w:val="00F85C2A"/>
    <w:rsid w:val="00F93618"/>
    <w:rsid w:val="00F9573D"/>
    <w:rsid w:val="00FB3E2E"/>
    <w:rsid w:val="00FB543C"/>
    <w:rsid w:val="00FC0401"/>
    <w:rsid w:val="00FC0BF0"/>
    <w:rsid w:val="00FC4E93"/>
    <w:rsid w:val="00FC637A"/>
    <w:rsid w:val="00FD1F62"/>
    <w:rsid w:val="00FD6D65"/>
    <w:rsid w:val="00FE07E3"/>
    <w:rsid w:val="00FE1204"/>
    <w:rsid w:val="00FE48B0"/>
    <w:rsid w:val="00FE5F74"/>
    <w:rsid w:val="00FF1E06"/>
    <w:rsid w:val="00FF649D"/>
    <w:rsid w:val="00FF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6C44C"/>
  <w15:chartTrackingRefBased/>
  <w15:docId w15:val="{1A24BEB4-B010-46A3-82D8-D59B40BB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5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0525"/>
    <w:rPr>
      <w:color w:val="0000FF"/>
      <w:u w:val="single"/>
    </w:rPr>
  </w:style>
  <w:style w:type="paragraph" w:styleId="CommentText">
    <w:name w:val="annotation text"/>
    <w:basedOn w:val="Normal"/>
    <w:link w:val="CommentTextChar"/>
    <w:uiPriority w:val="99"/>
    <w:unhideWhenUsed/>
    <w:rsid w:val="00F40525"/>
    <w:rPr>
      <w:sz w:val="20"/>
      <w:szCs w:val="20"/>
    </w:rPr>
  </w:style>
  <w:style w:type="character" w:customStyle="1" w:styleId="CommentTextChar">
    <w:name w:val="Comment Text Char"/>
    <w:basedOn w:val="DefaultParagraphFont"/>
    <w:link w:val="CommentText"/>
    <w:uiPriority w:val="99"/>
    <w:rsid w:val="00F40525"/>
    <w:rPr>
      <w:rFonts w:ascii="Times New Roman" w:eastAsia="Times New Roman" w:hAnsi="Times New Roman" w:cs="Times New Roman"/>
      <w:sz w:val="20"/>
      <w:szCs w:val="20"/>
      <w:lang w:eastAsia="en-GB"/>
    </w:rPr>
  </w:style>
  <w:style w:type="paragraph" w:styleId="Caption">
    <w:name w:val="caption"/>
    <w:basedOn w:val="Normal"/>
    <w:next w:val="Normal"/>
    <w:unhideWhenUsed/>
    <w:qFormat/>
    <w:rsid w:val="00F40525"/>
    <w:rPr>
      <w:b/>
      <w:bCs/>
      <w:sz w:val="34"/>
    </w:rPr>
  </w:style>
  <w:style w:type="character" w:styleId="CommentReference">
    <w:name w:val="annotation reference"/>
    <w:uiPriority w:val="99"/>
    <w:semiHidden/>
    <w:unhideWhenUsed/>
    <w:rsid w:val="00F40525"/>
    <w:rPr>
      <w:sz w:val="16"/>
      <w:szCs w:val="16"/>
    </w:rPr>
  </w:style>
  <w:style w:type="paragraph" w:styleId="BalloonText">
    <w:name w:val="Balloon Text"/>
    <w:basedOn w:val="Normal"/>
    <w:link w:val="BalloonTextChar"/>
    <w:uiPriority w:val="99"/>
    <w:semiHidden/>
    <w:unhideWhenUsed/>
    <w:rsid w:val="00F40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525"/>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2305B5"/>
    <w:rPr>
      <w:b/>
      <w:bCs/>
    </w:rPr>
  </w:style>
  <w:style w:type="character" w:customStyle="1" w:styleId="CommentSubjectChar">
    <w:name w:val="Comment Subject Char"/>
    <w:basedOn w:val="CommentTextChar"/>
    <w:link w:val="CommentSubject"/>
    <w:uiPriority w:val="99"/>
    <w:semiHidden/>
    <w:rsid w:val="002305B5"/>
    <w:rPr>
      <w:rFonts w:ascii="Times New Roman" w:eastAsia="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2305B5"/>
    <w:rPr>
      <w:color w:val="605E5C"/>
      <w:shd w:val="clear" w:color="auto" w:fill="E1DFDD"/>
    </w:rPr>
  </w:style>
  <w:style w:type="paragraph" w:styleId="Revision">
    <w:name w:val="Revision"/>
    <w:hidden/>
    <w:uiPriority w:val="99"/>
    <w:semiHidden/>
    <w:rsid w:val="002305B5"/>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4707"/>
    <w:pPr>
      <w:tabs>
        <w:tab w:val="center" w:pos="4513"/>
        <w:tab w:val="right" w:pos="9026"/>
      </w:tabs>
    </w:pPr>
  </w:style>
  <w:style w:type="character" w:customStyle="1" w:styleId="HeaderChar">
    <w:name w:val="Header Char"/>
    <w:basedOn w:val="DefaultParagraphFont"/>
    <w:link w:val="Header"/>
    <w:uiPriority w:val="99"/>
    <w:rsid w:val="000547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4707"/>
    <w:pPr>
      <w:tabs>
        <w:tab w:val="center" w:pos="4513"/>
        <w:tab w:val="right" w:pos="9026"/>
      </w:tabs>
    </w:pPr>
  </w:style>
  <w:style w:type="character" w:customStyle="1" w:styleId="FooterChar">
    <w:name w:val="Footer Char"/>
    <w:basedOn w:val="DefaultParagraphFont"/>
    <w:link w:val="Footer"/>
    <w:uiPriority w:val="99"/>
    <w:rsid w:val="00054707"/>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690367"/>
    <w:pPr>
      <w:ind w:left="720"/>
    </w:pPr>
    <w:rPr>
      <w:rFonts w:ascii="Arial" w:hAnsi="Arial"/>
      <w:lang w:eastAsia="en-US"/>
    </w:rPr>
  </w:style>
  <w:style w:type="character" w:styleId="Strong">
    <w:name w:val="Strong"/>
    <w:basedOn w:val="DefaultParagraphFont"/>
    <w:uiPriority w:val="22"/>
    <w:qFormat/>
    <w:rsid w:val="005F4AAD"/>
    <w:rPr>
      <w:b/>
      <w:bCs/>
    </w:rPr>
  </w:style>
  <w:style w:type="paragraph" w:styleId="BodyTextIndent">
    <w:name w:val="Body Text Indent"/>
    <w:basedOn w:val="Normal"/>
    <w:link w:val="BodyTextIndentChar"/>
    <w:rsid w:val="009505FE"/>
    <w:pPr>
      <w:overflowPunct w:val="0"/>
      <w:autoSpaceDE w:val="0"/>
      <w:autoSpaceDN w:val="0"/>
      <w:adjustRightInd w:val="0"/>
      <w:spacing w:after="120"/>
      <w:ind w:left="283"/>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9505FE"/>
    <w:rPr>
      <w:rFonts w:ascii="Arial" w:eastAsia="Times New Roman" w:hAnsi="Arial" w:cs="Times New Roman"/>
      <w:szCs w:val="20"/>
    </w:rPr>
  </w:style>
  <w:style w:type="paragraph" w:customStyle="1" w:styleId="xmsolistparagraph">
    <w:name w:val="x_msolistparagraph"/>
    <w:basedOn w:val="Normal"/>
    <w:rsid w:val="00D93FE5"/>
    <w:pPr>
      <w:ind w:left="720"/>
    </w:pPr>
    <w:rPr>
      <w:rFonts w:ascii="Calibri" w:eastAsiaTheme="minorHAnsi" w:hAnsi="Calibri" w:cs="Calibri"/>
      <w:sz w:val="22"/>
      <w:szCs w:val="22"/>
    </w:rPr>
  </w:style>
  <w:style w:type="table" w:styleId="TableGrid">
    <w:name w:val="Table Grid"/>
    <w:basedOn w:val="TableNormal"/>
    <w:uiPriority w:val="39"/>
    <w:rsid w:val="0099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6AA8"/>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4068A6"/>
    <w:pPr>
      <w:spacing w:before="100" w:beforeAutospacing="1" w:after="100" w:afterAutospacing="1"/>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0E276C"/>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B171BF"/>
    <w:rPr>
      <w:color w:val="605E5C"/>
      <w:shd w:val="clear" w:color="auto" w:fill="E1DFDD"/>
    </w:rPr>
  </w:style>
  <w:style w:type="character" w:customStyle="1" w:styleId="ui-provider">
    <w:name w:val="ui-provider"/>
    <w:basedOn w:val="DefaultParagraphFont"/>
    <w:rsid w:val="00904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11">
      <w:bodyDiv w:val="1"/>
      <w:marLeft w:val="0"/>
      <w:marRight w:val="0"/>
      <w:marTop w:val="0"/>
      <w:marBottom w:val="0"/>
      <w:divBdr>
        <w:top w:val="none" w:sz="0" w:space="0" w:color="auto"/>
        <w:left w:val="none" w:sz="0" w:space="0" w:color="auto"/>
        <w:bottom w:val="none" w:sz="0" w:space="0" w:color="auto"/>
        <w:right w:val="none" w:sz="0" w:space="0" w:color="auto"/>
      </w:divBdr>
    </w:div>
    <w:div w:id="99448085">
      <w:bodyDiv w:val="1"/>
      <w:marLeft w:val="0"/>
      <w:marRight w:val="0"/>
      <w:marTop w:val="0"/>
      <w:marBottom w:val="0"/>
      <w:divBdr>
        <w:top w:val="none" w:sz="0" w:space="0" w:color="auto"/>
        <w:left w:val="none" w:sz="0" w:space="0" w:color="auto"/>
        <w:bottom w:val="none" w:sz="0" w:space="0" w:color="auto"/>
        <w:right w:val="none" w:sz="0" w:space="0" w:color="auto"/>
      </w:divBdr>
    </w:div>
    <w:div w:id="187723770">
      <w:bodyDiv w:val="1"/>
      <w:marLeft w:val="0"/>
      <w:marRight w:val="0"/>
      <w:marTop w:val="0"/>
      <w:marBottom w:val="0"/>
      <w:divBdr>
        <w:top w:val="none" w:sz="0" w:space="0" w:color="auto"/>
        <w:left w:val="none" w:sz="0" w:space="0" w:color="auto"/>
        <w:bottom w:val="none" w:sz="0" w:space="0" w:color="auto"/>
        <w:right w:val="none" w:sz="0" w:space="0" w:color="auto"/>
      </w:divBdr>
    </w:div>
    <w:div w:id="292175957">
      <w:bodyDiv w:val="1"/>
      <w:marLeft w:val="0"/>
      <w:marRight w:val="0"/>
      <w:marTop w:val="0"/>
      <w:marBottom w:val="0"/>
      <w:divBdr>
        <w:top w:val="none" w:sz="0" w:space="0" w:color="auto"/>
        <w:left w:val="none" w:sz="0" w:space="0" w:color="auto"/>
        <w:bottom w:val="none" w:sz="0" w:space="0" w:color="auto"/>
        <w:right w:val="none" w:sz="0" w:space="0" w:color="auto"/>
      </w:divBdr>
    </w:div>
    <w:div w:id="314727958">
      <w:bodyDiv w:val="1"/>
      <w:marLeft w:val="0"/>
      <w:marRight w:val="0"/>
      <w:marTop w:val="0"/>
      <w:marBottom w:val="0"/>
      <w:divBdr>
        <w:top w:val="none" w:sz="0" w:space="0" w:color="auto"/>
        <w:left w:val="none" w:sz="0" w:space="0" w:color="auto"/>
        <w:bottom w:val="none" w:sz="0" w:space="0" w:color="auto"/>
        <w:right w:val="none" w:sz="0" w:space="0" w:color="auto"/>
      </w:divBdr>
    </w:div>
    <w:div w:id="378628981">
      <w:bodyDiv w:val="1"/>
      <w:marLeft w:val="0"/>
      <w:marRight w:val="0"/>
      <w:marTop w:val="0"/>
      <w:marBottom w:val="0"/>
      <w:divBdr>
        <w:top w:val="none" w:sz="0" w:space="0" w:color="auto"/>
        <w:left w:val="none" w:sz="0" w:space="0" w:color="auto"/>
        <w:bottom w:val="none" w:sz="0" w:space="0" w:color="auto"/>
        <w:right w:val="none" w:sz="0" w:space="0" w:color="auto"/>
      </w:divBdr>
    </w:div>
    <w:div w:id="389306207">
      <w:bodyDiv w:val="1"/>
      <w:marLeft w:val="0"/>
      <w:marRight w:val="0"/>
      <w:marTop w:val="0"/>
      <w:marBottom w:val="0"/>
      <w:divBdr>
        <w:top w:val="none" w:sz="0" w:space="0" w:color="auto"/>
        <w:left w:val="none" w:sz="0" w:space="0" w:color="auto"/>
        <w:bottom w:val="none" w:sz="0" w:space="0" w:color="auto"/>
        <w:right w:val="none" w:sz="0" w:space="0" w:color="auto"/>
      </w:divBdr>
    </w:div>
    <w:div w:id="503319166">
      <w:bodyDiv w:val="1"/>
      <w:marLeft w:val="0"/>
      <w:marRight w:val="0"/>
      <w:marTop w:val="0"/>
      <w:marBottom w:val="0"/>
      <w:divBdr>
        <w:top w:val="none" w:sz="0" w:space="0" w:color="auto"/>
        <w:left w:val="none" w:sz="0" w:space="0" w:color="auto"/>
        <w:bottom w:val="none" w:sz="0" w:space="0" w:color="auto"/>
        <w:right w:val="none" w:sz="0" w:space="0" w:color="auto"/>
      </w:divBdr>
    </w:div>
    <w:div w:id="546650616">
      <w:bodyDiv w:val="1"/>
      <w:marLeft w:val="0"/>
      <w:marRight w:val="0"/>
      <w:marTop w:val="0"/>
      <w:marBottom w:val="0"/>
      <w:divBdr>
        <w:top w:val="none" w:sz="0" w:space="0" w:color="auto"/>
        <w:left w:val="none" w:sz="0" w:space="0" w:color="auto"/>
        <w:bottom w:val="none" w:sz="0" w:space="0" w:color="auto"/>
        <w:right w:val="none" w:sz="0" w:space="0" w:color="auto"/>
      </w:divBdr>
    </w:div>
    <w:div w:id="772627530">
      <w:bodyDiv w:val="1"/>
      <w:marLeft w:val="0"/>
      <w:marRight w:val="0"/>
      <w:marTop w:val="0"/>
      <w:marBottom w:val="0"/>
      <w:divBdr>
        <w:top w:val="none" w:sz="0" w:space="0" w:color="auto"/>
        <w:left w:val="none" w:sz="0" w:space="0" w:color="auto"/>
        <w:bottom w:val="none" w:sz="0" w:space="0" w:color="auto"/>
        <w:right w:val="none" w:sz="0" w:space="0" w:color="auto"/>
      </w:divBdr>
    </w:div>
    <w:div w:id="928581393">
      <w:bodyDiv w:val="1"/>
      <w:marLeft w:val="0"/>
      <w:marRight w:val="0"/>
      <w:marTop w:val="0"/>
      <w:marBottom w:val="0"/>
      <w:divBdr>
        <w:top w:val="none" w:sz="0" w:space="0" w:color="auto"/>
        <w:left w:val="none" w:sz="0" w:space="0" w:color="auto"/>
        <w:bottom w:val="none" w:sz="0" w:space="0" w:color="auto"/>
        <w:right w:val="none" w:sz="0" w:space="0" w:color="auto"/>
      </w:divBdr>
    </w:div>
    <w:div w:id="958412573">
      <w:bodyDiv w:val="1"/>
      <w:marLeft w:val="0"/>
      <w:marRight w:val="0"/>
      <w:marTop w:val="0"/>
      <w:marBottom w:val="0"/>
      <w:divBdr>
        <w:top w:val="none" w:sz="0" w:space="0" w:color="auto"/>
        <w:left w:val="none" w:sz="0" w:space="0" w:color="auto"/>
        <w:bottom w:val="none" w:sz="0" w:space="0" w:color="auto"/>
        <w:right w:val="none" w:sz="0" w:space="0" w:color="auto"/>
      </w:divBdr>
    </w:div>
    <w:div w:id="1284192205">
      <w:bodyDiv w:val="1"/>
      <w:marLeft w:val="0"/>
      <w:marRight w:val="0"/>
      <w:marTop w:val="0"/>
      <w:marBottom w:val="0"/>
      <w:divBdr>
        <w:top w:val="none" w:sz="0" w:space="0" w:color="auto"/>
        <w:left w:val="none" w:sz="0" w:space="0" w:color="auto"/>
        <w:bottom w:val="none" w:sz="0" w:space="0" w:color="auto"/>
        <w:right w:val="none" w:sz="0" w:space="0" w:color="auto"/>
      </w:divBdr>
    </w:div>
    <w:div w:id="1345740216">
      <w:bodyDiv w:val="1"/>
      <w:marLeft w:val="0"/>
      <w:marRight w:val="0"/>
      <w:marTop w:val="0"/>
      <w:marBottom w:val="0"/>
      <w:divBdr>
        <w:top w:val="none" w:sz="0" w:space="0" w:color="auto"/>
        <w:left w:val="none" w:sz="0" w:space="0" w:color="auto"/>
        <w:bottom w:val="none" w:sz="0" w:space="0" w:color="auto"/>
        <w:right w:val="none" w:sz="0" w:space="0" w:color="auto"/>
      </w:divBdr>
    </w:div>
    <w:div w:id="1504052679">
      <w:bodyDiv w:val="1"/>
      <w:marLeft w:val="0"/>
      <w:marRight w:val="0"/>
      <w:marTop w:val="0"/>
      <w:marBottom w:val="0"/>
      <w:divBdr>
        <w:top w:val="none" w:sz="0" w:space="0" w:color="auto"/>
        <w:left w:val="none" w:sz="0" w:space="0" w:color="auto"/>
        <w:bottom w:val="none" w:sz="0" w:space="0" w:color="auto"/>
        <w:right w:val="none" w:sz="0" w:space="0" w:color="auto"/>
      </w:divBdr>
    </w:div>
    <w:div w:id="1504318200">
      <w:bodyDiv w:val="1"/>
      <w:marLeft w:val="0"/>
      <w:marRight w:val="0"/>
      <w:marTop w:val="0"/>
      <w:marBottom w:val="0"/>
      <w:divBdr>
        <w:top w:val="none" w:sz="0" w:space="0" w:color="auto"/>
        <w:left w:val="none" w:sz="0" w:space="0" w:color="auto"/>
        <w:bottom w:val="none" w:sz="0" w:space="0" w:color="auto"/>
        <w:right w:val="none" w:sz="0" w:space="0" w:color="auto"/>
      </w:divBdr>
    </w:div>
    <w:div w:id="1529367980">
      <w:bodyDiv w:val="1"/>
      <w:marLeft w:val="0"/>
      <w:marRight w:val="0"/>
      <w:marTop w:val="0"/>
      <w:marBottom w:val="0"/>
      <w:divBdr>
        <w:top w:val="none" w:sz="0" w:space="0" w:color="auto"/>
        <w:left w:val="none" w:sz="0" w:space="0" w:color="auto"/>
        <w:bottom w:val="none" w:sz="0" w:space="0" w:color="auto"/>
        <w:right w:val="none" w:sz="0" w:space="0" w:color="auto"/>
      </w:divBdr>
    </w:div>
    <w:div w:id="1581019338">
      <w:bodyDiv w:val="1"/>
      <w:marLeft w:val="0"/>
      <w:marRight w:val="0"/>
      <w:marTop w:val="0"/>
      <w:marBottom w:val="0"/>
      <w:divBdr>
        <w:top w:val="none" w:sz="0" w:space="0" w:color="auto"/>
        <w:left w:val="none" w:sz="0" w:space="0" w:color="auto"/>
        <w:bottom w:val="none" w:sz="0" w:space="0" w:color="auto"/>
        <w:right w:val="none" w:sz="0" w:space="0" w:color="auto"/>
      </w:divBdr>
    </w:div>
    <w:div w:id="1600676222">
      <w:bodyDiv w:val="1"/>
      <w:marLeft w:val="0"/>
      <w:marRight w:val="0"/>
      <w:marTop w:val="0"/>
      <w:marBottom w:val="0"/>
      <w:divBdr>
        <w:top w:val="none" w:sz="0" w:space="0" w:color="auto"/>
        <w:left w:val="none" w:sz="0" w:space="0" w:color="auto"/>
        <w:bottom w:val="none" w:sz="0" w:space="0" w:color="auto"/>
        <w:right w:val="none" w:sz="0" w:space="0" w:color="auto"/>
      </w:divBdr>
    </w:div>
    <w:div w:id="1622953411">
      <w:bodyDiv w:val="1"/>
      <w:marLeft w:val="0"/>
      <w:marRight w:val="0"/>
      <w:marTop w:val="0"/>
      <w:marBottom w:val="0"/>
      <w:divBdr>
        <w:top w:val="none" w:sz="0" w:space="0" w:color="auto"/>
        <w:left w:val="none" w:sz="0" w:space="0" w:color="auto"/>
        <w:bottom w:val="none" w:sz="0" w:space="0" w:color="auto"/>
        <w:right w:val="none" w:sz="0" w:space="0" w:color="auto"/>
      </w:divBdr>
    </w:div>
    <w:div w:id="1677028523">
      <w:bodyDiv w:val="1"/>
      <w:marLeft w:val="0"/>
      <w:marRight w:val="0"/>
      <w:marTop w:val="0"/>
      <w:marBottom w:val="0"/>
      <w:divBdr>
        <w:top w:val="none" w:sz="0" w:space="0" w:color="auto"/>
        <w:left w:val="none" w:sz="0" w:space="0" w:color="auto"/>
        <w:bottom w:val="none" w:sz="0" w:space="0" w:color="auto"/>
        <w:right w:val="none" w:sz="0" w:space="0" w:color="auto"/>
      </w:divBdr>
    </w:div>
    <w:div w:id="1693720896">
      <w:bodyDiv w:val="1"/>
      <w:marLeft w:val="0"/>
      <w:marRight w:val="0"/>
      <w:marTop w:val="0"/>
      <w:marBottom w:val="0"/>
      <w:divBdr>
        <w:top w:val="none" w:sz="0" w:space="0" w:color="auto"/>
        <w:left w:val="none" w:sz="0" w:space="0" w:color="auto"/>
        <w:bottom w:val="none" w:sz="0" w:space="0" w:color="auto"/>
        <w:right w:val="none" w:sz="0" w:space="0" w:color="auto"/>
      </w:divBdr>
    </w:div>
    <w:div w:id="1810171002">
      <w:bodyDiv w:val="1"/>
      <w:marLeft w:val="0"/>
      <w:marRight w:val="0"/>
      <w:marTop w:val="0"/>
      <w:marBottom w:val="0"/>
      <w:divBdr>
        <w:top w:val="none" w:sz="0" w:space="0" w:color="auto"/>
        <w:left w:val="none" w:sz="0" w:space="0" w:color="auto"/>
        <w:bottom w:val="none" w:sz="0" w:space="0" w:color="auto"/>
        <w:right w:val="none" w:sz="0" w:space="0" w:color="auto"/>
      </w:divBdr>
    </w:div>
    <w:div w:id="1877885184">
      <w:bodyDiv w:val="1"/>
      <w:marLeft w:val="0"/>
      <w:marRight w:val="0"/>
      <w:marTop w:val="0"/>
      <w:marBottom w:val="0"/>
      <w:divBdr>
        <w:top w:val="none" w:sz="0" w:space="0" w:color="auto"/>
        <w:left w:val="none" w:sz="0" w:space="0" w:color="auto"/>
        <w:bottom w:val="none" w:sz="0" w:space="0" w:color="auto"/>
        <w:right w:val="none" w:sz="0" w:space="0" w:color="auto"/>
      </w:divBdr>
    </w:div>
    <w:div w:id="19501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tureProofingFund@gov.wal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ur01.safelinks.protection.outlook.com/?url=https%3A%2F%2Fwww.gov.wales%2Fguide-fair-work&amp;data=05%7C02%7Cmatthew.collins%40gov.wales%7C396525eeb7824a078e6608dc42acf42b%7Ca2cc36c592804ae78887d06dab89216b%7C0%7C0%7C638458557785489239%7CUnknown%7CTWFpbGZsb3d8eyJWIjoiMC4wLjAwMDAiLCJQIjoiV2luMzIiLCJBTiI6Ik1haWwiLCJXVCI6Mn0%3D%7C0%7C%7C%7C&amp;sdata=f5jva330ytrr1mbzL3EbXKynQ42blD5IbLYkk0aYwIU%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wales.gov.wales/economic-contrac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utureProofingFund@gov.wal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usinesswales.gov.wales/future-proofing-fund" TargetMode="External"/><Relationship Id="rId14" Type="http://schemas.openxmlformats.org/officeDocument/2006/relationships/hyperlink" Target="http://www.businesswale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A49660685</value>
    </field>
    <field name="Objective-Title">
      <value order="0">Welsh Government Future Proofing Fund 2024-25 APPLICATION GUIDANCE NOTES</value>
    </field>
    <field name="Objective-Description">
      <value order="0"/>
    </field>
    <field name="Objective-CreationStamp">
      <value order="0">2024-02-01T10:02:50Z</value>
    </field>
    <field name="Objective-IsApproved">
      <value order="0">false</value>
    </field>
    <field name="Objective-IsPublished">
      <value order="0">true</value>
    </field>
    <field name="Objective-DatePublished">
      <value order="0">2024-05-14T10:51:26Z</value>
    </field>
    <field name="Objective-ModificationStamp">
      <value order="0">2024-05-14T10:51:26Z</value>
    </field>
    <field name="Objective-Owner">
      <value order="0">Collins, Matthew  (ETC - Business and Regions)</value>
    </field>
    <field name="Objective-Path">
      <value order="0">Objective Global Folder:#Business File Plan:WG Organisational Groups:ARCHIVE:OLD - Pre April 2022 - Economy, Skills &amp; Natural Resources (ESNR):Economy, Skills &amp; Natural Resources (ESNR) - Business &amp; Regions - Entrepreneurship &amp; Delivery:1 - Save:Strategy and Planning:Future Proof Fund 2024-2025:ETC - Entrepreneurship &amp; Business Wales - Future Proof Fund - 2024-2025:Future Proof Fund 2024/25</value>
    </field>
    <field name="Objective-Parent">
      <value order="0">Future Proof Fund 2024/25</value>
    </field>
    <field name="Objective-State">
      <value order="0">Published</value>
    </field>
    <field name="Objective-VersionId">
      <value order="0">vA96941553</value>
    </field>
    <field name="Objective-Version">
      <value order="0">28.0</value>
    </field>
    <field name="Objective-VersionNumber">
      <value order="0">34</value>
    </field>
    <field name="Objective-VersionComment">
      <value order="0"/>
    </field>
    <field name="Objective-FileNumber">
      <value order="0">qA2071311</value>
    </field>
    <field name="Objective-Classification">
      <value order="0">Official</value>
    </field>
    <field name="Objective-Caveats">
      <value order="0"/>
    </field>
  </systemFields>
  <catalogues>
    <catalogue name="Document Type Catalogue" type="type" ori="id:cA14">
      <field name="Objective-Date Acquired">
        <value order="0">2024-01-31T23:00:00Z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4D4E334B-1EFF-4C07-BE44-D187BE132C1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4371</Words>
  <Characters>24921</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Erica (ESNR-Sectors &amp; Business-Entrepreneurship &amp; Delivery)</dc:creator>
  <cp:keywords/>
  <dc:description/>
  <cp:lastModifiedBy>Williams, Llinos (ETC - Business and Regions - Business Wales)</cp:lastModifiedBy>
  <cp:revision>2</cp:revision>
  <cp:lastPrinted>2020-10-29T12:29:00Z</cp:lastPrinted>
  <dcterms:created xsi:type="dcterms:W3CDTF">2024-05-14T11:18:00Z</dcterms:created>
  <dcterms:modified xsi:type="dcterms:W3CDTF">2024-05-14T11:18:00Z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A49660685</vt:lpwstr>
  </property>
  <property fmtid="{D5CDD505-2E9C-101B-9397-08002B2CF9AE}" pid="4" name="Objective-Title">
    <vt:lpwstr>Welsh Government Future Proofing Fund 2024-25 APPLICATION GUIDANCE NOTES</vt:lpwstr>
  </property>
  <property fmtid="{D5CDD505-2E9C-101B-9397-08002B2CF9AE}" pid="5" name="Objective-Description">
    <vt:lpwstr/>
  </property>
  <property fmtid="{D5CDD505-2E9C-101B-9397-08002B2CF9AE}" pid="6" name="Objective-CreationStamp">
    <vt:filetime>2024-02-01T10:02:50Z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2024-05-14T10:51:26Z</vt:filetime>
  </property>
  <property fmtid="{D5CDD505-2E9C-101B-9397-08002B2CF9AE}" pid="10" name="Objective-ModificationStamp">
    <vt:filetime>2024-05-14T10:51:26Z</vt:filetime>
  </property>
  <property fmtid="{D5CDD505-2E9C-101B-9397-08002B2CF9AE}" pid="11" name="Objective-Owner">
    <vt:lpwstr>Collins, Matthew  (ETC - Business and Regions)</vt:lpwstr>
  </property>
  <property fmtid="{D5CDD505-2E9C-101B-9397-08002B2CF9AE}" pid="12" name="Objective-Path">
    <vt:lpwstr>Objective Global Folder:#Business File Plan:WG Organisational Groups:ARCHIVE:OLD - Pre April 2022 - Economy, Skills &amp; Natural Resources (ESNR):Economy, Skills &amp; Natural Resources (ESNR) - Business &amp; Regions - Entrepreneurship &amp; Delivery:1 - Save:Strategy and Planning:Future Proof Fund 2024-2025:ETC - Entrepreneurship &amp; Business Wales - Future Proof Fund - 2024-2025:Future Proof Fund 2024/25:</vt:lpwstr>
  </property>
  <property fmtid="{D5CDD505-2E9C-101B-9397-08002B2CF9AE}" pid="13" name="Objective-Parent">
    <vt:lpwstr>Future Proof Fund 2024/25</vt:lpwstr>
  </property>
  <property fmtid="{D5CDD505-2E9C-101B-9397-08002B2CF9AE}" pid="14" name="Objective-State">
    <vt:lpwstr>Published</vt:lpwstr>
  </property>
  <property fmtid="{D5CDD505-2E9C-101B-9397-08002B2CF9AE}" pid="15" name="Objective-VersionId">
    <vt:lpwstr>vA96941553</vt:lpwstr>
  </property>
  <property fmtid="{D5CDD505-2E9C-101B-9397-08002B2CF9AE}" pid="16" name="Objective-Version">
    <vt:lpwstr>28.0</vt:lpwstr>
  </property>
  <property fmtid="{D5CDD505-2E9C-101B-9397-08002B2CF9AE}" pid="17" name="Objective-VersionNumber">
    <vt:r8>34</vt:r8>
  </property>
  <property fmtid="{D5CDD505-2E9C-101B-9397-08002B2CF9AE}" pid="18" name="Objective-VersionComment">
    <vt:lpwstr/>
  </property>
  <property fmtid="{D5CDD505-2E9C-101B-9397-08002B2CF9AE}" pid="19" name="Objective-FileNumber">
    <vt:lpwstr>qA2071311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2024-01-31T23:00:00Z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