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4F2D" w14:textId="3A41913F" w:rsidR="001966B5" w:rsidRDefault="00261F27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aim of SFIS in supporting universities and research organisations</w:t>
      </w:r>
      <w:r w:rsidR="007E28FE">
        <w:rPr>
          <w:rFonts w:ascii="Arial" w:hAnsi="Arial" w:cs="Arial"/>
        </w:rPr>
        <w:t xml:space="preserve"> is</w:t>
      </w:r>
      <w:r w:rsidR="001966B5">
        <w:rPr>
          <w:rFonts w:ascii="Arial" w:hAnsi="Arial" w:cs="Arial"/>
        </w:rPr>
        <w:t>: to increase the capability and capacity to undertake collaborative research, development and innovation</w:t>
      </w:r>
    </w:p>
    <w:p w14:paraId="2CD3C0C4" w14:textId="77777777" w:rsidR="001966B5" w:rsidRDefault="001966B5" w:rsidP="00017620">
      <w:pPr>
        <w:spacing w:after="0" w:line="240" w:lineRule="auto"/>
        <w:jc w:val="both"/>
        <w:rPr>
          <w:rFonts w:ascii="Arial" w:hAnsi="Arial" w:cs="Arial"/>
        </w:rPr>
      </w:pPr>
    </w:p>
    <w:p w14:paraId="28B0AEF1" w14:textId="0E9A784E" w:rsidR="00261F27" w:rsidRPr="00AA414F" w:rsidRDefault="00261F27" w:rsidP="000176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A414F">
        <w:rPr>
          <w:rFonts w:ascii="Arial" w:hAnsi="Arial" w:cs="Arial"/>
        </w:rPr>
        <w:t xml:space="preserve">Applications must be submitted by a ‘research group’ </w:t>
      </w:r>
    </w:p>
    <w:p w14:paraId="1B974C5E" w14:textId="3A9DC652" w:rsidR="006163D3" w:rsidRPr="00AA414F" w:rsidRDefault="006163D3" w:rsidP="000176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A414F">
        <w:rPr>
          <w:rFonts w:ascii="Arial" w:hAnsi="Arial" w:cs="Arial"/>
        </w:rPr>
        <w:t>Definition of a research group ‘</w:t>
      </w:r>
      <w:r w:rsidR="00AA414F" w:rsidRPr="00AA414F">
        <w:rPr>
          <w:rFonts w:ascii="Arial" w:hAnsi="Arial" w:cs="Arial"/>
        </w:rPr>
        <w:t>a group of researchers, often in the same faculty / institute who collaborate on a specific research theme or issue'</w:t>
      </w:r>
    </w:p>
    <w:p w14:paraId="02282BD7" w14:textId="77777777" w:rsidR="001966B5" w:rsidRDefault="001966B5" w:rsidP="00017620">
      <w:pPr>
        <w:spacing w:after="0" w:line="240" w:lineRule="auto"/>
        <w:jc w:val="both"/>
        <w:rPr>
          <w:rFonts w:ascii="Arial" w:hAnsi="Arial" w:cs="Arial"/>
        </w:rPr>
      </w:pPr>
    </w:p>
    <w:p w14:paraId="083E5B0F" w14:textId="025025BC" w:rsidR="001966B5" w:rsidRDefault="00574191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SFIS can support Level 1 and 2 applications, as well as collaborative applications</w:t>
      </w:r>
      <w:r w:rsidR="00620BBE">
        <w:rPr>
          <w:rFonts w:ascii="Arial" w:hAnsi="Arial" w:cs="Arial"/>
        </w:rPr>
        <w:t xml:space="preserve"> (which will have </w:t>
      </w:r>
      <w:r w:rsidR="005C62F5">
        <w:rPr>
          <w:rFonts w:ascii="Arial" w:hAnsi="Arial" w:cs="Arial"/>
        </w:rPr>
        <w:t>its</w:t>
      </w:r>
      <w:r w:rsidR="00620BBE">
        <w:rPr>
          <w:rFonts w:ascii="Arial" w:hAnsi="Arial" w:cs="Arial"/>
        </w:rPr>
        <w:t xml:space="preserve"> own set of documents)</w:t>
      </w:r>
    </w:p>
    <w:p w14:paraId="553E3766" w14:textId="77777777" w:rsidR="006B7A0B" w:rsidRDefault="006B7A0B" w:rsidP="00017620">
      <w:pPr>
        <w:spacing w:after="0" w:line="240" w:lineRule="auto"/>
        <w:jc w:val="both"/>
        <w:rPr>
          <w:rFonts w:ascii="Arial" w:hAnsi="Arial" w:cs="Arial"/>
        </w:rPr>
      </w:pPr>
    </w:p>
    <w:p w14:paraId="0715A9CC" w14:textId="3F8E50EE" w:rsidR="006B7A0B" w:rsidRDefault="006B7A0B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SFIS can accommodate joint applications from two or more research groups from the same</w:t>
      </w:r>
      <w:r w:rsidR="00AA1727">
        <w:rPr>
          <w:rFonts w:ascii="Arial" w:hAnsi="Arial" w:cs="Arial"/>
        </w:rPr>
        <w:t xml:space="preserve"> or different</w:t>
      </w:r>
      <w:r>
        <w:rPr>
          <w:rFonts w:ascii="Arial" w:hAnsi="Arial" w:cs="Arial"/>
        </w:rPr>
        <w:t xml:space="preserve"> </w:t>
      </w:r>
      <w:r w:rsidR="00AA1727">
        <w:rPr>
          <w:rFonts w:ascii="Arial" w:hAnsi="Arial" w:cs="Arial"/>
        </w:rPr>
        <w:t>University</w:t>
      </w:r>
      <w:r>
        <w:rPr>
          <w:rFonts w:ascii="Arial" w:hAnsi="Arial" w:cs="Arial"/>
        </w:rPr>
        <w:t xml:space="preserve">/Research </w:t>
      </w:r>
      <w:r w:rsidR="00AA1727">
        <w:rPr>
          <w:rFonts w:ascii="Arial" w:hAnsi="Arial" w:cs="Arial"/>
        </w:rPr>
        <w:t>Organisations</w:t>
      </w:r>
      <w:r w:rsidR="00287BCD">
        <w:rPr>
          <w:rFonts w:ascii="Arial" w:hAnsi="Arial" w:cs="Arial"/>
        </w:rPr>
        <w:t xml:space="preserve"> to develop one Innovation Plan/Roadmap.</w:t>
      </w:r>
    </w:p>
    <w:p w14:paraId="05845170" w14:textId="77777777" w:rsidR="00620BBE" w:rsidRDefault="00620BBE" w:rsidP="00017620">
      <w:pPr>
        <w:spacing w:after="0" w:line="240" w:lineRule="auto"/>
        <w:jc w:val="both"/>
        <w:rPr>
          <w:rFonts w:ascii="Arial" w:hAnsi="Arial" w:cs="Arial"/>
        </w:rPr>
      </w:pPr>
    </w:p>
    <w:p w14:paraId="7429FB8A" w14:textId="59AA52B7" w:rsidR="00784F0B" w:rsidRPr="00784F0B" w:rsidRDefault="00784F0B" w:rsidP="0001762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84F0B">
        <w:rPr>
          <w:rFonts w:ascii="Arial" w:hAnsi="Arial" w:cs="Arial"/>
          <w:u w:val="single"/>
        </w:rPr>
        <w:t>Level 1</w:t>
      </w:r>
    </w:p>
    <w:p w14:paraId="62FC66F1" w14:textId="1B71B498" w:rsidR="00BD3B80" w:rsidRDefault="00620BBE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aim of SFIS Level 1 </w:t>
      </w:r>
      <w:r w:rsidR="00333A82">
        <w:rPr>
          <w:rFonts w:ascii="Arial" w:hAnsi="Arial" w:cs="Arial"/>
        </w:rPr>
        <w:t>support is to allow you to undertake feasibility work to fill ga</w:t>
      </w:r>
      <w:r w:rsidR="00183AC9">
        <w:rPr>
          <w:rFonts w:ascii="Arial" w:hAnsi="Arial" w:cs="Arial"/>
        </w:rPr>
        <w:t>p</w:t>
      </w:r>
      <w:r w:rsidR="00333A82">
        <w:rPr>
          <w:rFonts w:ascii="Arial" w:hAnsi="Arial" w:cs="Arial"/>
        </w:rPr>
        <w:t xml:space="preserve">s in your knowledge to </w:t>
      </w:r>
      <w:r w:rsidR="002D10EB">
        <w:rPr>
          <w:rFonts w:ascii="Arial" w:hAnsi="Arial" w:cs="Arial"/>
        </w:rPr>
        <w:t>develop</w:t>
      </w:r>
      <w:r w:rsidR="00333A82">
        <w:rPr>
          <w:rFonts w:ascii="Arial" w:hAnsi="Arial" w:cs="Arial"/>
        </w:rPr>
        <w:t xml:space="preserve"> a detailed Innovation Plan or Roadmap. Your Roadmap will detail </w:t>
      </w:r>
      <w:r w:rsidR="002D10EB">
        <w:rPr>
          <w:rFonts w:ascii="Arial" w:hAnsi="Arial" w:cs="Arial"/>
        </w:rPr>
        <w:t xml:space="preserve">your aspirations to undertake collaborative research, development and innovation over a period </w:t>
      </w:r>
      <w:r w:rsidR="00A835CF">
        <w:rPr>
          <w:rFonts w:ascii="Arial" w:hAnsi="Arial" w:cs="Arial"/>
        </w:rPr>
        <w:t>o</w:t>
      </w:r>
      <w:r w:rsidR="002D10EB">
        <w:rPr>
          <w:rFonts w:ascii="Arial" w:hAnsi="Arial" w:cs="Arial"/>
        </w:rPr>
        <w:t>f time</w:t>
      </w:r>
      <w:r w:rsidR="006637EB">
        <w:rPr>
          <w:rFonts w:ascii="Arial" w:hAnsi="Arial" w:cs="Arial"/>
        </w:rPr>
        <w:t xml:space="preserve">, typically covering your </w:t>
      </w:r>
      <w:r w:rsidR="005C62F5">
        <w:rPr>
          <w:rFonts w:ascii="Arial" w:hAnsi="Arial" w:cs="Arial"/>
        </w:rPr>
        <w:t>short, medium, and long term</w:t>
      </w:r>
      <w:r w:rsidR="006637EB">
        <w:rPr>
          <w:rFonts w:ascii="Arial" w:hAnsi="Arial" w:cs="Arial"/>
        </w:rPr>
        <w:t xml:space="preserve"> </w:t>
      </w:r>
      <w:r w:rsidR="005C62F5">
        <w:rPr>
          <w:rFonts w:ascii="Arial" w:hAnsi="Arial" w:cs="Arial"/>
        </w:rPr>
        <w:t>goals.</w:t>
      </w:r>
      <w:r w:rsidR="00C7142E">
        <w:rPr>
          <w:rFonts w:ascii="Arial" w:hAnsi="Arial" w:cs="Arial"/>
        </w:rPr>
        <w:t xml:space="preserve"> </w:t>
      </w:r>
    </w:p>
    <w:p w14:paraId="63A8A68E" w14:textId="4AE2FEFF" w:rsidR="00333A82" w:rsidRDefault="00BD3B80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deliverable / output from Level 1 support is a detailed Innovation Plan/Roadmap.</w:t>
      </w:r>
    </w:p>
    <w:p w14:paraId="0B5BD23A" w14:textId="77777777" w:rsidR="00600CCA" w:rsidRDefault="00600CCA" w:rsidP="00017620">
      <w:pPr>
        <w:spacing w:after="0" w:line="240" w:lineRule="auto"/>
        <w:jc w:val="both"/>
        <w:rPr>
          <w:rFonts w:ascii="Arial" w:hAnsi="Arial" w:cs="Arial"/>
        </w:rPr>
      </w:pPr>
    </w:p>
    <w:p w14:paraId="455A775C" w14:textId="736CBCDD" w:rsidR="00784F0B" w:rsidRPr="00784F0B" w:rsidRDefault="00784F0B" w:rsidP="0001762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84F0B">
        <w:rPr>
          <w:rFonts w:ascii="Arial" w:hAnsi="Arial" w:cs="Arial"/>
          <w:u w:val="single"/>
        </w:rPr>
        <w:t>Level 2</w:t>
      </w:r>
    </w:p>
    <w:p w14:paraId="03E38B63" w14:textId="67E77C20" w:rsidR="00600CCA" w:rsidRDefault="00600CCA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aim of SFIS Level 2 support is to </w:t>
      </w:r>
      <w:r w:rsidR="00673423">
        <w:rPr>
          <w:rFonts w:ascii="Arial" w:hAnsi="Arial" w:cs="Arial"/>
        </w:rPr>
        <w:t>enable you</w:t>
      </w:r>
      <w:r>
        <w:rPr>
          <w:rFonts w:ascii="Arial" w:hAnsi="Arial" w:cs="Arial"/>
        </w:rPr>
        <w:t xml:space="preserve"> to </w:t>
      </w:r>
      <w:r w:rsidR="002543A5">
        <w:rPr>
          <w:rFonts w:ascii="Arial" w:hAnsi="Arial" w:cs="Arial"/>
        </w:rPr>
        <w:t xml:space="preserve">deliver activities outlined in your Roadmap. These activities may include </w:t>
      </w:r>
      <w:r w:rsidR="007A1A83">
        <w:rPr>
          <w:rFonts w:ascii="Arial" w:hAnsi="Arial" w:cs="Arial"/>
        </w:rPr>
        <w:t xml:space="preserve">one or more </w:t>
      </w:r>
      <w:r w:rsidR="002543A5">
        <w:rPr>
          <w:rFonts w:ascii="Arial" w:hAnsi="Arial" w:cs="Arial"/>
        </w:rPr>
        <w:t xml:space="preserve">collaborative projects, KTP applications, </w:t>
      </w:r>
      <w:r w:rsidR="00092031">
        <w:rPr>
          <w:rFonts w:ascii="Arial" w:hAnsi="Arial" w:cs="Arial"/>
        </w:rPr>
        <w:t xml:space="preserve">the development of an ‘innovation champion’ for your group, </w:t>
      </w:r>
      <w:r w:rsidR="00A7429B">
        <w:rPr>
          <w:rFonts w:ascii="Arial" w:hAnsi="Arial" w:cs="Arial"/>
        </w:rPr>
        <w:t xml:space="preserve">secondments into your group / out to strategic partners, </w:t>
      </w:r>
      <w:r w:rsidR="00623395">
        <w:rPr>
          <w:rFonts w:ascii="Arial" w:hAnsi="Arial" w:cs="Arial"/>
        </w:rPr>
        <w:t>purchase of equipment</w:t>
      </w:r>
      <w:r w:rsidR="00BD3B80">
        <w:rPr>
          <w:rFonts w:ascii="Arial" w:hAnsi="Arial" w:cs="Arial"/>
        </w:rPr>
        <w:t xml:space="preserve"> and more.</w:t>
      </w:r>
    </w:p>
    <w:p w14:paraId="11A4CDA0" w14:textId="6CA57ED2" w:rsidR="00BD3B80" w:rsidRDefault="00BD3B80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deliverables from Level 2 support are:</w:t>
      </w:r>
      <w:r w:rsidR="00A43F67">
        <w:rPr>
          <w:rFonts w:ascii="Arial" w:hAnsi="Arial" w:cs="Arial"/>
        </w:rPr>
        <w:t xml:space="preserve"> growth of your capability and capacity to undertake collaborative RD&amp;I, secure further funding outside of Welsh Government, </w:t>
      </w:r>
      <w:r w:rsidR="00017620">
        <w:rPr>
          <w:rFonts w:ascii="Arial" w:hAnsi="Arial" w:cs="Arial"/>
        </w:rPr>
        <w:t xml:space="preserve">to adopt and implement a sustainable funding model (1/3, 1/3, 1/3), to become a Centre of Excellence / Innovation Asset for Wales. </w:t>
      </w:r>
    </w:p>
    <w:p w14:paraId="1AC8EED6" w14:textId="77777777" w:rsidR="00DB6F86" w:rsidRDefault="00DB6F86" w:rsidP="00017620">
      <w:pPr>
        <w:spacing w:after="0" w:line="240" w:lineRule="auto"/>
        <w:jc w:val="both"/>
        <w:rPr>
          <w:rFonts w:ascii="Arial" w:hAnsi="Arial" w:cs="Arial"/>
        </w:rPr>
      </w:pPr>
    </w:p>
    <w:p w14:paraId="7FA1E3B5" w14:textId="680B893D" w:rsidR="00DB6F86" w:rsidRPr="00784F0B" w:rsidRDefault="00784F0B" w:rsidP="0001762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84F0B">
        <w:rPr>
          <w:rFonts w:ascii="Arial" w:hAnsi="Arial" w:cs="Arial"/>
          <w:u w:val="single"/>
        </w:rPr>
        <w:t>Collaborative Applications</w:t>
      </w:r>
    </w:p>
    <w:p w14:paraId="07418D9C" w14:textId="40C03AC4" w:rsidR="00DB6F86" w:rsidRDefault="007E28FE" w:rsidP="000176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aim of SFIS </w:t>
      </w:r>
      <w:r w:rsidR="00BF57BA">
        <w:rPr>
          <w:rFonts w:ascii="Arial" w:hAnsi="Arial" w:cs="Arial"/>
        </w:rPr>
        <w:t>collaborat</w:t>
      </w:r>
      <w:r w:rsidR="00DB7053">
        <w:rPr>
          <w:rFonts w:ascii="Arial" w:hAnsi="Arial" w:cs="Arial"/>
        </w:rPr>
        <w:t>ion is to support</w:t>
      </w:r>
      <w:r w:rsidR="00BF57BA">
        <w:rPr>
          <w:rFonts w:ascii="Arial" w:hAnsi="Arial" w:cs="Arial"/>
        </w:rPr>
        <w:t xml:space="preserve"> projects with partners outside of acad</w:t>
      </w:r>
      <w:r w:rsidR="009979CD">
        <w:rPr>
          <w:rFonts w:ascii="Arial" w:hAnsi="Arial" w:cs="Arial"/>
        </w:rPr>
        <w:t xml:space="preserve">emia, underpinned by effective </w:t>
      </w:r>
      <w:r w:rsidR="006F2B99">
        <w:rPr>
          <w:rFonts w:ascii="Arial" w:hAnsi="Arial" w:cs="Arial"/>
        </w:rPr>
        <w:t>collaboration</w:t>
      </w:r>
      <w:r w:rsidR="009979CD">
        <w:rPr>
          <w:rFonts w:ascii="Arial" w:hAnsi="Arial" w:cs="Arial"/>
        </w:rPr>
        <w:t xml:space="preserve"> (joint goal, with shared effort and shared risk/reward) that </w:t>
      </w:r>
      <w:r w:rsidR="006A78F4">
        <w:rPr>
          <w:rFonts w:ascii="Arial" w:hAnsi="Arial" w:cs="Arial"/>
        </w:rPr>
        <w:t>can</w:t>
      </w:r>
      <w:r w:rsidR="009979CD">
        <w:rPr>
          <w:rFonts w:ascii="Arial" w:hAnsi="Arial" w:cs="Arial"/>
        </w:rPr>
        <w:t xml:space="preserve"> </w:t>
      </w:r>
      <w:r w:rsidR="006F2B99">
        <w:rPr>
          <w:rFonts w:ascii="Arial" w:hAnsi="Arial" w:cs="Arial"/>
        </w:rPr>
        <w:t xml:space="preserve">solve strategic problems/challenges. </w:t>
      </w:r>
    </w:p>
    <w:p w14:paraId="12EA2FF4" w14:textId="77777777" w:rsidR="001966B5" w:rsidRDefault="001966B5" w:rsidP="000D3196">
      <w:pPr>
        <w:spacing w:after="0" w:line="240" w:lineRule="auto"/>
        <w:rPr>
          <w:rFonts w:ascii="Arial" w:hAnsi="Arial" w:cs="Arial"/>
        </w:rPr>
      </w:pPr>
    </w:p>
    <w:p w14:paraId="10DFBA2D" w14:textId="77777777" w:rsidR="00A835CF" w:rsidRDefault="00A835CF" w:rsidP="000D3196">
      <w:pPr>
        <w:spacing w:after="0" w:line="240" w:lineRule="auto"/>
        <w:rPr>
          <w:rFonts w:ascii="Arial" w:hAnsi="Arial" w:cs="Arial"/>
        </w:rPr>
      </w:pPr>
    </w:p>
    <w:p w14:paraId="083C6D76" w14:textId="77777777" w:rsidR="00A835CF" w:rsidRDefault="00A835CF" w:rsidP="000D3196">
      <w:pPr>
        <w:spacing w:after="0" w:line="240" w:lineRule="auto"/>
        <w:rPr>
          <w:rFonts w:ascii="Arial" w:hAnsi="Arial" w:cs="Arial"/>
        </w:rPr>
      </w:pPr>
    </w:p>
    <w:p w14:paraId="3DFDFECA" w14:textId="58DDBED6" w:rsidR="000D3196" w:rsidRPr="00DB7053" w:rsidRDefault="000D3196" w:rsidP="00DB7053">
      <w:pPr>
        <w:spacing w:after="120" w:line="240" w:lineRule="auto"/>
        <w:rPr>
          <w:rFonts w:ascii="Arial" w:hAnsi="Arial" w:cs="Arial"/>
        </w:rPr>
      </w:pPr>
    </w:p>
    <w:sectPr w:rsidR="000D3196" w:rsidRPr="00DB7053" w:rsidSect="00F62AE0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DA39" w14:textId="77777777" w:rsidR="00681F79" w:rsidRDefault="00681F79" w:rsidP="009F1C79">
      <w:pPr>
        <w:spacing w:after="0" w:line="240" w:lineRule="auto"/>
      </w:pPr>
      <w:r>
        <w:separator/>
      </w:r>
    </w:p>
  </w:endnote>
  <w:endnote w:type="continuationSeparator" w:id="0">
    <w:p w14:paraId="5BEA1EE8" w14:textId="77777777" w:rsidR="00681F79" w:rsidRDefault="00681F79" w:rsidP="009F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C1AB" w14:textId="373DB4AD" w:rsidR="005B5C2E" w:rsidRPr="009F1C79" w:rsidRDefault="009F1C79" w:rsidP="009F1C79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</w:rPr>
    </w:pPr>
    <w:r>
      <w:rPr>
        <w:rFonts w:ascii="Arial" w:eastAsia="Calibri" w:hAnsi="Arial" w:cs="Arial"/>
      </w:rPr>
      <w:t xml:space="preserve">SFIS </w:t>
    </w:r>
    <w:r w:rsidR="00B70B5B">
      <w:rPr>
        <w:rFonts w:ascii="Arial" w:eastAsia="Calibri" w:hAnsi="Arial" w:cs="Arial"/>
      </w:rPr>
      <w:t>Essential for University and Research Organsiations</w:t>
    </w:r>
    <w:r>
      <w:rPr>
        <w:rFonts w:ascii="Arial" w:eastAsia="Calibri" w:hAnsi="Arial" w:cs="Arial"/>
      </w:rPr>
      <w:t xml:space="preserve"> </w:t>
    </w:r>
    <w:r w:rsidRPr="00DD5EAA">
      <w:rPr>
        <w:rFonts w:ascii="Arial" w:eastAsia="Calibri" w:hAnsi="Arial" w:cs="Arial"/>
      </w:rPr>
      <w:t xml:space="preserve">– Version </w:t>
    </w:r>
    <w:r w:rsidR="00B70B5B">
      <w:rPr>
        <w:rFonts w:ascii="Arial" w:eastAsia="Calibri" w:hAnsi="Arial" w:cs="Arial"/>
      </w:rPr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8CE1" w14:textId="77777777" w:rsidR="00681F79" w:rsidRDefault="00681F79" w:rsidP="009F1C79">
      <w:pPr>
        <w:spacing w:after="0" w:line="240" w:lineRule="auto"/>
      </w:pPr>
      <w:r>
        <w:separator/>
      </w:r>
    </w:p>
  </w:footnote>
  <w:footnote w:type="continuationSeparator" w:id="0">
    <w:p w14:paraId="74E084AA" w14:textId="77777777" w:rsidR="00681F79" w:rsidRDefault="00681F79" w:rsidP="009F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05E8" w14:textId="0DF4A933" w:rsidR="00A11423" w:rsidRPr="00A11423" w:rsidRDefault="00A11423" w:rsidP="00A11423">
    <w:pPr>
      <w:jc w:val="center"/>
      <w:rPr>
        <w:rFonts w:ascii="Arial" w:eastAsia="Calibri" w:hAnsi="Arial" w:cs="Arial"/>
        <w:b/>
        <w:bCs/>
        <w:kern w:val="0"/>
        <w:sz w:val="24"/>
        <w:szCs w:val="24"/>
        <w14:ligatures w14:val="none"/>
      </w:rPr>
    </w:pPr>
    <w:r w:rsidRPr="00A11423">
      <w:rPr>
        <w:rFonts w:ascii="Arial" w:eastAsia="Calibri" w:hAnsi="Arial" w:cs="Arial"/>
        <w:b/>
        <w:bCs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0" locked="0" layoutInCell="1" allowOverlap="1" wp14:anchorId="7DD51D20" wp14:editId="719E04AB">
          <wp:simplePos x="0" y="0"/>
          <wp:positionH relativeFrom="margin">
            <wp:posOffset>5322570</wp:posOffset>
          </wp:positionH>
          <wp:positionV relativeFrom="paragraph">
            <wp:posOffset>-308610</wp:posOffset>
          </wp:positionV>
          <wp:extent cx="1331595" cy="1259840"/>
          <wp:effectExtent l="0" t="0" r="1905" b="0"/>
          <wp:wrapSquare wrapText="bothSides"/>
          <wp:docPr id="35329088" name="Picture 35329088" descr="A drawing of a hors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rawing of a hors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1423">
      <w:rPr>
        <w:rFonts w:ascii="Times New Roman" w:hAnsi="Times New Roman"/>
        <w:noProof/>
        <w:kern w:val="0"/>
        <w:sz w:val="24"/>
        <w:szCs w:val="24"/>
        <w:lang w:eastAsia="en-GB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6B651" wp14:editId="7E9326E6">
              <wp:simplePos x="0" y="0"/>
              <wp:positionH relativeFrom="column">
                <wp:posOffset>-18542</wp:posOffset>
              </wp:positionH>
              <wp:positionV relativeFrom="paragraph">
                <wp:posOffset>-143345</wp:posOffset>
              </wp:positionV>
              <wp:extent cx="5417688" cy="644136"/>
              <wp:effectExtent l="0" t="0" r="12065" b="2286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7688" cy="644136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47580" w14:textId="77777777" w:rsidR="00A11423" w:rsidRDefault="00A11423" w:rsidP="00A1142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19C">
                            <w:rPr>
                              <w:rFonts w:ascii="Arial" w:hAnsi="Arial" w:cs="Arial"/>
                              <w:b/>
                            </w:rPr>
                            <w:t>SMART Flexible Innovation Support</w:t>
                          </w:r>
                        </w:p>
                        <w:p w14:paraId="55EC8B96" w14:textId="77777777" w:rsidR="00A11423" w:rsidRPr="0094119C" w:rsidRDefault="00A11423" w:rsidP="00A11423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19C">
                            <w:rPr>
                              <w:rFonts w:ascii="Arial" w:hAnsi="Arial" w:cs="Arial"/>
                              <w:b/>
                            </w:rPr>
                            <w:t>Partnering to achieve Innovation Excellence, through building capacity and capability, making lives better for the people of Wales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6B6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.45pt;margin-top:-11.3pt;width:426.6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" fillcolor="#c6d9f1">
              <v:textbox>
                <w:txbxContent>
                  <w:p w14:paraId="32147580" w14:textId="77777777" w:rsidR="00A11423" w:rsidRDefault="00A11423" w:rsidP="00A1142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19C">
                      <w:rPr>
                        <w:rFonts w:ascii="Arial" w:hAnsi="Arial" w:cs="Arial"/>
                        <w:b/>
                      </w:rPr>
                      <w:t>SMART Flexible Innovation Support</w:t>
                    </w:r>
                  </w:p>
                  <w:p w14:paraId="55EC8B96" w14:textId="77777777" w:rsidR="00A11423" w:rsidRPr="0094119C" w:rsidRDefault="00A11423" w:rsidP="00A11423">
                    <w:pPr>
                      <w:rPr>
                        <w:rFonts w:ascii="Arial" w:hAnsi="Arial" w:cs="Arial"/>
                        <w:b/>
                      </w:rPr>
                    </w:pPr>
                    <w:r w:rsidRPr="0094119C">
                      <w:rPr>
                        <w:rFonts w:ascii="Arial" w:hAnsi="Arial" w:cs="Arial"/>
                        <w:b/>
                      </w:rPr>
                      <w:t>Partnering to achieve Innovation Excellence, through building capacity and capability, making lives better for the people of Wales</w:t>
                    </w:r>
                    <w:r>
                      <w:rPr>
                        <w:rFonts w:ascii="Arial" w:hAnsi="Arial" w:cs="Arial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78BE4874" w14:textId="77777777" w:rsidR="00A11423" w:rsidRPr="00A11423" w:rsidRDefault="00A11423" w:rsidP="00A11423">
    <w:pPr>
      <w:jc w:val="center"/>
      <w:rPr>
        <w:rFonts w:ascii="Arial" w:eastAsia="Calibri" w:hAnsi="Arial" w:cs="Arial"/>
        <w:b/>
        <w:bCs/>
        <w:kern w:val="0"/>
        <w:sz w:val="24"/>
        <w:szCs w:val="24"/>
        <w14:ligatures w14:val="none"/>
      </w:rPr>
    </w:pPr>
  </w:p>
  <w:p w14:paraId="0CE0BF41" w14:textId="77777777" w:rsidR="009741F3" w:rsidRDefault="00A11423" w:rsidP="00A1142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b/>
        <w:bCs/>
        <w:kern w:val="0"/>
        <w:sz w:val="24"/>
        <w:szCs w:val="24"/>
        <w14:ligatures w14:val="none"/>
      </w:rPr>
    </w:pPr>
    <w:r w:rsidRPr="00A11423">
      <w:rPr>
        <w:rFonts w:ascii="Arial" w:eastAsia="Calibri" w:hAnsi="Arial" w:cs="Arial"/>
        <w:b/>
        <w:bCs/>
        <w:kern w:val="0"/>
        <w:sz w:val="24"/>
        <w:szCs w:val="24"/>
        <w14:ligatures w14:val="none"/>
      </w:rPr>
      <w:t xml:space="preserve">Essentials for SMART Flexible Innovation Support (SFIS) </w:t>
    </w:r>
  </w:p>
  <w:p w14:paraId="78973FC7" w14:textId="13F72F5D" w:rsidR="00A11423" w:rsidRDefault="009741F3" w:rsidP="00A1142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b/>
        <w:bCs/>
        <w:kern w:val="0"/>
        <w:sz w:val="24"/>
        <w:szCs w:val="24"/>
        <w14:ligatures w14:val="none"/>
      </w:rPr>
    </w:pPr>
    <w:r>
      <w:rPr>
        <w:rFonts w:ascii="Arial" w:eastAsia="Calibri" w:hAnsi="Arial" w:cs="Arial"/>
        <w:b/>
        <w:bCs/>
        <w:kern w:val="0"/>
        <w:sz w:val="24"/>
        <w:szCs w:val="24"/>
        <w14:ligatures w14:val="none"/>
      </w:rPr>
      <w:t xml:space="preserve">Applications from Universities and Research Organsiations </w:t>
    </w:r>
  </w:p>
  <w:p w14:paraId="279D6767" w14:textId="77777777" w:rsidR="009741F3" w:rsidRDefault="009741F3" w:rsidP="00A11423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b/>
        <w:bCs/>
        <w:kern w:val="0"/>
        <w:sz w:val="24"/>
        <w:szCs w:val="24"/>
        <w14:ligatures w14:val="none"/>
      </w:rPr>
    </w:pPr>
  </w:p>
  <w:p w14:paraId="4DE2D005" w14:textId="7B2D4D30" w:rsidR="009741F3" w:rsidRPr="009741F3" w:rsidRDefault="009741F3" w:rsidP="00A11423">
    <w:pPr>
      <w:tabs>
        <w:tab w:val="center" w:pos="4513"/>
        <w:tab w:val="right" w:pos="9026"/>
      </w:tabs>
      <w:spacing w:after="0" w:line="240" w:lineRule="auto"/>
      <w:jc w:val="center"/>
      <w:rPr>
        <w:i/>
        <w:iCs/>
        <w:kern w:val="0"/>
        <w14:ligatures w14:val="none"/>
      </w:rPr>
    </w:pPr>
    <w:r w:rsidRPr="009741F3">
      <w:rPr>
        <w:rFonts w:ascii="Arial" w:eastAsia="Calibri" w:hAnsi="Arial" w:cs="Arial"/>
        <w:b/>
        <w:bCs/>
        <w:i/>
        <w:iCs/>
        <w:kern w:val="0"/>
        <w:sz w:val="24"/>
        <w:szCs w:val="24"/>
        <w14:ligatures w14:val="none"/>
      </w:rPr>
      <w:t>Achieving Impact Beyond Academia</w:t>
    </w:r>
  </w:p>
  <w:p w14:paraId="7AC88F9F" w14:textId="77777777" w:rsidR="00A11423" w:rsidRDefault="00A11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9DC"/>
    <w:multiLevelType w:val="hybridMultilevel"/>
    <w:tmpl w:val="7696F75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7E28148C"/>
    <w:multiLevelType w:val="hybridMultilevel"/>
    <w:tmpl w:val="55B20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574969">
    <w:abstractNumId w:val="0"/>
  </w:num>
  <w:num w:numId="2" w16cid:durableId="82424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24"/>
    <w:rsid w:val="00017620"/>
    <w:rsid w:val="00092031"/>
    <w:rsid w:val="000D3196"/>
    <w:rsid w:val="0013632F"/>
    <w:rsid w:val="00143024"/>
    <w:rsid w:val="001722CD"/>
    <w:rsid w:val="00183AC9"/>
    <w:rsid w:val="001966B5"/>
    <w:rsid w:val="00215103"/>
    <w:rsid w:val="002543A5"/>
    <w:rsid w:val="00261F27"/>
    <w:rsid w:val="00287BCD"/>
    <w:rsid w:val="002D10EB"/>
    <w:rsid w:val="00305AA5"/>
    <w:rsid w:val="00330DB7"/>
    <w:rsid w:val="00333A82"/>
    <w:rsid w:val="00355AE2"/>
    <w:rsid w:val="00360C85"/>
    <w:rsid w:val="004742E1"/>
    <w:rsid w:val="004A1DE0"/>
    <w:rsid w:val="004A7799"/>
    <w:rsid w:val="00574191"/>
    <w:rsid w:val="005B5C2E"/>
    <w:rsid w:val="005C62F5"/>
    <w:rsid w:val="005E4FE3"/>
    <w:rsid w:val="00600CCA"/>
    <w:rsid w:val="006163D3"/>
    <w:rsid w:val="00620BBE"/>
    <w:rsid w:val="00623395"/>
    <w:rsid w:val="00631E10"/>
    <w:rsid w:val="0065089F"/>
    <w:rsid w:val="006637EB"/>
    <w:rsid w:val="00673423"/>
    <w:rsid w:val="00681F79"/>
    <w:rsid w:val="006A78F4"/>
    <w:rsid w:val="006B7A0B"/>
    <w:rsid w:val="006C223D"/>
    <w:rsid w:val="006C68D4"/>
    <w:rsid w:val="006D0E47"/>
    <w:rsid w:val="006E407D"/>
    <w:rsid w:val="006F2B99"/>
    <w:rsid w:val="00733DFB"/>
    <w:rsid w:val="00784F0B"/>
    <w:rsid w:val="007A1A83"/>
    <w:rsid w:val="007D7103"/>
    <w:rsid w:val="007E28FE"/>
    <w:rsid w:val="007E46F5"/>
    <w:rsid w:val="00847E7B"/>
    <w:rsid w:val="008C60EB"/>
    <w:rsid w:val="008E4A2D"/>
    <w:rsid w:val="0092508B"/>
    <w:rsid w:val="009741F3"/>
    <w:rsid w:val="0097426A"/>
    <w:rsid w:val="009979CD"/>
    <w:rsid w:val="009E00FF"/>
    <w:rsid w:val="009F1C79"/>
    <w:rsid w:val="00A11423"/>
    <w:rsid w:val="00A43F67"/>
    <w:rsid w:val="00A74190"/>
    <w:rsid w:val="00A7429B"/>
    <w:rsid w:val="00A835CF"/>
    <w:rsid w:val="00AA1727"/>
    <w:rsid w:val="00AA414F"/>
    <w:rsid w:val="00AA62CE"/>
    <w:rsid w:val="00AB21C1"/>
    <w:rsid w:val="00AD3FAF"/>
    <w:rsid w:val="00B0588D"/>
    <w:rsid w:val="00B678D9"/>
    <w:rsid w:val="00B70B5B"/>
    <w:rsid w:val="00BB6651"/>
    <w:rsid w:val="00BD3B80"/>
    <w:rsid w:val="00BF57BA"/>
    <w:rsid w:val="00BF68F7"/>
    <w:rsid w:val="00C7142E"/>
    <w:rsid w:val="00CA1F60"/>
    <w:rsid w:val="00CB60BA"/>
    <w:rsid w:val="00D32511"/>
    <w:rsid w:val="00D87657"/>
    <w:rsid w:val="00D97DD6"/>
    <w:rsid w:val="00DB6F86"/>
    <w:rsid w:val="00DB7053"/>
    <w:rsid w:val="00E32623"/>
    <w:rsid w:val="00E45724"/>
    <w:rsid w:val="00EC3E38"/>
    <w:rsid w:val="00F62AE0"/>
    <w:rsid w:val="00F7345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66FF2"/>
  <w15:chartTrackingRefBased/>
  <w15:docId w15:val="{7D99B8E0-3D96-426E-8FA5-3392181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79"/>
  </w:style>
  <w:style w:type="paragraph" w:styleId="Footer">
    <w:name w:val="footer"/>
    <w:basedOn w:val="Normal"/>
    <w:link w:val="FooterChar"/>
    <w:uiPriority w:val="99"/>
    <w:unhideWhenUsed/>
    <w:rsid w:val="009F1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A57722077</value>
    </field>
    <field name="Objective-Title">
      <value order="0">SFIS - Essentials for HE and RO Applicants - Version 1.0</value>
    </field>
    <field name="Objective-Description">
      <value order="0"/>
    </field>
    <field name="Objective-CreationStamp">
      <value order="0">2025-04-11T14:58:25Z</value>
    </field>
    <field name="Objective-IsApproved">
      <value order="0">false</value>
    </field>
    <field name="Objective-IsPublished">
      <value order="0">true</value>
    </field>
    <field name="Objective-DatePublished">
      <value order="0">2025-04-11T14:58:25Z</value>
    </field>
    <field name="Objective-ModificationStamp">
      <value order="0">2025-04-14T13:17:19Z</value>
    </field>
    <field name="Objective-Owner">
      <value order="0">Cunnington-Hill, Julie (EET - Business)</value>
    </field>
    <field name="Objective-Path">
      <value order="0">Objective Global Folder:#Business File Plan:WG Organisational Groups:OLD - Pre April 2024 - Economy, Treasury &amp; Constitution:Economy, Treasury &amp; Constitution (ETC) - Business &amp; Regions - Innovation:1 - Save:SMART Flexible Innovation Support:Paperwork:Applicant Documents:SMART Flexible Innovation Support - 2022-2026 - HE &amp; RO Applicant Documents</value>
    </field>
    <field name="Objective-Parent">
      <value order="0">SMART Flexible Innovation Support - 2022-2026 - HE &amp; RO Applicant Documents</value>
    </field>
    <field name="Objective-State">
      <value order="0">Published</value>
    </field>
    <field name="Objective-VersionId">
      <value order="0">vA104667226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qA2319178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2025-04-10T23:00:00Z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Guile, Tony (ETC - Business and Regions - Innovation)</dc:creator>
  <cp:keywords/>
  <dc:description/>
  <cp:lastModifiedBy>Parton, Stacey (EET - Business)</cp:lastModifiedBy>
  <cp:revision>2</cp:revision>
  <dcterms:created xsi:type="dcterms:W3CDTF">2025-05-08T10:21:00Z</dcterms:created>
  <dcterms:modified xsi:type="dcterms:W3CDTF">2025-05-08T10:21:00Z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Customer-Id">
    <vt:lpwstr>FF3C5B18883D4E21973B57C2EEED7FD1</vt:lpwstr>
  </property>
  <property fmtid="{D5CDD505-2E9C-101B-9397-08002B2CF9AE}" pid="5" name="Objective-Id">
    <vt:lpwstr>A57722077</vt:lpwstr>
  </property>
  <property fmtid="{D5CDD505-2E9C-101B-9397-08002B2CF9AE}" pid="6" name="Objective-Title">
    <vt:lpwstr>SFIS - Essentials for HE and RO Applicants - Version 1.0</vt:lpwstr>
  </property>
  <property fmtid="{D5CDD505-2E9C-101B-9397-08002B2CF9AE}" pid="7" name="Objective-Description">
    <vt:lpwstr/>
  </property>
  <property fmtid="{D5CDD505-2E9C-101B-9397-08002B2CF9AE}" pid="8" name="Objective-CreationStamp">
    <vt:filetime>2025-04-11T14:58:25Z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2025-04-11T14:58:25Z</vt:filetime>
  </property>
  <property fmtid="{D5CDD505-2E9C-101B-9397-08002B2CF9AE}" pid="12" name="Objective-ModificationStamp">
    <vt:filetime>2025-04-14T13:17:19Z</vt:filetime>
  </property>
  <property fmtid="{D5CDD505-2E9C-101B-9397-08002B2CF9AE}" pid="13" name="Objective-Owner">
    <vt:lpwstr>Cunnington-Hill, Julie (EET - Business)</vt:lpwstr>
  </property>
  <property fmtid="{D5CDD505-2E9C-101B-9397-08002B2CF9AE}" pid="14" name="Objective-Path">
    <vt:lpwstr>Objective Global Folder:#Business File Plan:WG Organisational Groups:OLD - Pre April 2024 - Economy, Treasury &amp; Constitution:Economy, Treasury &amp; Constitution (ETC) - Business &amp; Regions - Innovation:1 - Save:SMART Flexible Innovation Support:Paperwork:Applicant Documents:SMART Flexible Innovation Support - 2022-2026 - HE &amp; RO Applicant Documents:</vt:lpwstr>
  </property>
  <property fmtid="{D5CDD505-2E9C-101B-9397-08002B2CF9AE}" pid="15" name="Objective-Parent">
    <vt:lpwstr>SMART Flexible Innovation Support - 2022-2026 - HE &amp; RO Applicant Documents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vA104667226</vt:lpwstr>
  </property>
  <property fmtid="{D5CDD505-2E9C-101B-9397-08002B2CF9AE}" pid="18" name="Objective-Version">
    <vt:lpwstr>1.0</vt:lpwstr>
  </property>
  <property fmtid="{D5CDD505-2E9C-101B-9397-08002B2CF9AE}" pid="19" name="Objective-VersionNumber">
    <vt:r8>1</vt:r8>
  </property>
  <property fmtid="{D5CDD505-2E9C-101B-9397-08002B2CF9AE}" pid="20" name="Objective-VersionComment">
    <vt:lpwstr>First version</vt:lpwstr>
  </property>
  <property fmtid="{D5CDD505-2E9C-101B-9397-08002B2CF9AE}" pid="21" name="Objective-FileNumber">
    <vt:lpwstr/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Date Acquired">
    <vt:filetime>2025-04-10T23:00:00Z</vt:filetime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</Properties>
</file>